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4E24" w:rsidRPr="00B41E47" w:rsidRDefault="00541433" w:rsidP="00B41E47">
      <w:pPr>
        <w:jc w:val="center"/>
        <w:rPr>
          <w:rFonts w:ascii="Courier New" w:hAnsi="Courier New" w:cs="Courier New"/>
          <w:b/>
          <w:sz w:val="72"/>
          <w:szCs w:val="72"/>
        </w:rPr>
      </w:pPr>
      <w:r w:rsidRPr="00B41E47">
        <w:rPr>
          <w:rFonts w:ascii="Courier New" w:hAnsi="Courier New" w:cs="Courier New"/>
          <w:b/>
          <w:sz w:val="72"/>
          <w:szCs w:val="72"/>
        </w:rPr>
        <w:t xml:space="preserve">Optometry </w:t>
      </w:r>
      <w:r w:rsidR="00302D10" w:rsidRPr="00B41E47">
        <w:rPr>
          <w:rFonts w:ascii="Courier New" w:hAnsi="Courier New" w:cs="Courier New"/>
          <w:b/>
          <w:sz w:val="72"/>
          <w:szCs w:val="72"/>
        </w:rPr>
        <w:t>Student Extern Manual</w:t>
      </w:r>
    </w:p>
    <w:p w:rsidR="00484E24" w:rsidRPr="00B41E47" w:rsidRDefault="00484E24" w:rsidP="00484E24">
      <w:pPr>
        <w:jc w:val="center"/>
        <w:rPr>
          <w:rFonts w:ascii="Courier New" w:hAnsi="Courier New" w:cs="Courier New"/>
          <w:b/>
          <w:sz w:val="72"/>
          <w:szCs w:val="72"/>
        </w:rPr>
      </w:pPr>
    </w:p>
    <w:p w:rsidR="00302D10" w:rsidRPr="00B41E47" w:rsidRDefault="00245C0E" w:rsidP="00302D10">
      <w:pPr>
        <w:jc w:val="center"/>
        <w:rPr>
          <w:rFonts w:ascii="Courier New" w:hAnsi="Courier New" w:cs="Courier New"/>
          <w:b/>
          <w:sz w:val="40"/>
          <w:szCs w:val="40"/>
        </w:rPr>
      </w:pPr>
      <w:r>
        <w:rPr>
          <w:rFonts w:ascii="Courier New" w:hAnsi="Courier New" w:cs="Courier New"/>
          <w:b/>
          <w:noProof/>
        </w:rPr>
        <w:drawing>
          <wp:inline distT="0" distB="0" distL="0" distR="0">
            <wp:extent cx="3942715" cy="3776345"/>
            <wp:effectExtent l="0" t="0" r="635" b="0"/>
            <wp:docPr id="4" name="Picture 1" descr="Va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seal-Blu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2715" cy="3776345"/>
                    </a:xfrm>
                    <a:prstGeom prst="rect">
                      <a:avLst/>
                    </a:prstGeom>
                    <a:noFill/>
                    <a:ln>
                      <a:noFill/>
                    </a:ln>
                  </pic:spPr>
                </pic:pic>
              </a:graphicData>
            </a:graphic>
          </wp:inline>
        </w:drawing>
      </w:r>
    </w:p>
    <w:p w:rsidR="0020165E" w:rsidRPr="00B41E47" w:rsidRDefault="0020165E" w:rsidP="00E70D1F">
      <w:pPr>
        <w:jc w:val="center"/>
        <w:rPr>
          <w:rFonts w:ascii="Courier New" w:hAnsi="Courier New" w:cs="Courier New"/>
          <w:b/>
          <w:sz w:val="40"/>
          <w:szCs w:val="40"/>
        </w:rPr>
      </w:pPr>
    </w:p>
    <w:p w:rsidR="00484E24" w:rsidRPr="00B41E47" w:rsidRDefault="00484E24" w:rsidP="00484E24">
      <w:pPr>
        <w:jc w:val="center"/>
        <w:rPr>
          <w:rFonts w:ascii="Courier New" w:hAnsi="Courier New" w:cs="Courier New"/>
          <w:b/>
          <w:sz w:val="72"/>
          <w:szCs w:val="72"/>
        </w:rPr>
      </w:pPr>
      <w:r w:rsidRPr="00B41E47">
        <w:rPr>
          <w:rFonts w:ascii="Courier New" w:hAnsi="Courier New" w:cs="Courier New"/>
          <w:b/>
          <w:sz w:val="72"/>
          <w:szCs w:val="72"/>
        </w:rPr>
        <w:t xml:space="preserve">Miami VA </w:t>
      </w:r>
      <w:r w:rsidR="00B41E47">
        <w:rPr>
          <w:rFonts w:ascii="Courier New" w:hAnsi="Courier New" w:cs="Courier New"/>
          <w:b/>
          <w:sz w:val="72"/>
          <w:szCs w:val="72"/>
        </w:rPr>
        <w:br/>
        <w:t>Medical Center</w:t>
      </w:r>
    </w:p>
    <w:p w:rsidR="00E70D1F" w:rsidRPr="00B41E47" w:rsidRDefault="00990A4B" w:rsidP="00E70D1F">
      <w:pPr>
        <w:jc w:val="center"/>
        <w:rPr>
          <w:rFonts w:ascii="Courier New" w:hAnsi="Courier New" w:cs="Courier New"/>
          <w:b/>
          <w:sz w:val="48"/>
          <w:szCs w:val="48"/>
        </w:rPr>
      </w:pPr>
      <w:r>
        <w:rPr>
          <w:rFonts w:ascii="Brush Script MT" w:hAnsi="Brush Script MT"/>
          <w:sz w:val="40"/>
          <w:szCs w:val="40"/>
        </w:rPr>
        <w:br w:type="page"/>
      </w:r>
      <w:r w:rsidRPr="00B41E47">
        <w:rPr>
          <w:rFonts w:ascii="Courier New" w:hAnsi="Courier New" w:cs="Courier New"/>
          <w:b/>
          <w:sz w:val="48"/>
          <w:szCs w:val="48"/>
        </w:rPr>
        <w:lastRenderedPageBreak/>
        <w:t>Table of contents:</w:t>
      </w:r>
    </w:p>
    <w:p w:rsidR="008A2E28" w:rsidRPr="008A2E28" w:rsidRDefault="008A2E28" w:rsidP="00E70D1F">
      <w:pPr>
        <w:jc w:val="center"/>
        <w:rPr>
          <w:rFonts w:ascii="Cambria" w:hAnsi="Cambria"/>
          <w:b/>
          <w:sz w:val="48"/>
          <w:szCs w:val="48"/>
        </w:rPr>
      </w:pPr>
    </w:p>
    <w:p w:rsidR="00E70D1F" w:rsidRPr="000C7130" w:rsidRDefault="00E70D1F">
      <w:pPr>
        <w:rPr>
          <w:rFonts w:ascii="Courier New" w:hAnsi="Courier New" w:cs="Courier New"/>
          <w:sz w:val="24"/>
          <w:szCs w:val="24"/>
        </w:rPr>
      </w:pPr>
      <w:r w:rsidRPr="000C7130">
        <w:rPr>
          <w:rFonts w:ascii="Courier New" w:hAnsi="Courier New" w:cs="Courier New"/>
          <w:sz w:val="24"/>
          <w:szCs w:val="24"/>
        </w:rPr>
        <w:t>Rotation Description</w:t>
      </w:r>
      <w:r w:rsidR="000911F5" w:rsidRPr="000C7130">
        <w:rPr>
          <w:rFonts w:ascii="Courier New" w:hAnsi="Courier New" w:cs="Courier New"/>
          <w:sz w:val="24"/>
          <w:szCs w:val="24"/>
        </w:rPr>
        <w:t>………………………………………………………</w:t>
      </w:r>
      <w:r w:rsidR="00C0128A" w:rsidRPr="000C7130">
        <w:rPr>
          <w:rFonts w:ascii="Courier New" w:hAnsi="Courier New" w:cs="Courier New"/>
          <w:sz w:val="24"/>
          <w:szCs w:val="24"/>
        </w:rPr>
        <w:t>………………………………</w:t>
      </w:r>
      <w:r w:rsidR="000911F5" w:rsidRPr="000C7130">
        <w:rPr>
          <w:rFonts w:ascii="Courier New" w:hAnsi="Courier New" w:cs="Courier New"/>
          <w:sz w:val="24"/>
          <w:szCs w:val="24"/>
        </w:rPr>
        <w:t>3-4</w:t>
      </w:r>
    </w:p>
    <w:p w:rsidR="00C0128A" w:rsidRPr="000C7130" w:rsidRDefault="00C0128A" w:rsidP="00C0128A">
      <w:pPr>
        <w:rPr>
          <w:rFonts w:ascii="Courier New" w:hAnsi="Courier New" w:cs="Courier New"/>
          <w:sz w:val="24"/>
          <w:szCs w:val="24"/>
        </w:rPr>
      </w:pPr>
      <w:r w:rsidRPr="000C7130">
        <w:rPr>
          <w:rFonts w:ascii="Courier New" w:hAnsi="Courier New" w:cs="Courier New"/>
          <w:sz w:val="24"/>
          <w:szCs w:val="24"/>
        </w:rPr>
        <w:t>Clinic Schedules…………………………………………………………</w:t>
      </w:r>
      <w:r>
        <w:rPr>
          <w:rFonts w:ascii="Courier New" w:hAnsi="Courier New" w:cs="Courier New"/>
          <w:sz w:val="24"/>
          <w:szCs w:val="24"/>
        </w:rPr>
        <w:t>…………</w:t>
      </w:r>
      <w:r w:rsidRPr="000C7130">
        <w:rPr>
          <w:rFonts w:ascii="Courier New" w:hAnsi="Courier New" w:cs="Courier New"/>
          <w:sz w:val="24"/>
          <w:szCs w:val="24"/>
        </w:rPr>
        <w:t>……………………………</w:t>
      </w:r>
      <w:r>
        <w:rPr>
          <w:rFonts w:ascii="Courier New" w:hAnsi="Courier New" w:cs="Courier New"/>
          <w:sz w:val="24"/>
          <w:szCs w:val="24"/>
        </w:rPr>
        <w:t>5</w:t>
      </w:r>
    </w:p>
    <w:p w:rsidR="00C0128A" w:rsidRPr="000C7130" w:rsidRDefault="00C0128A" w:rsidP="00C0128A">
      <w:pPr>
        <w:rPr>
          <w:rFonts w:ascii="Courier New" w:hAnsi="Courier New" w:cs="Courier New"/>
          <w:sz w:val="24"/>
          <w:szCs w:val="24"/>
        </w:rPr>
      </w:pPr>
      <w:r w:rsidRPr="000C7130">
        <w:rPr>
          <w:rFonts w:ascii="Courier New" w:hAnsi="Courier New" w:cs="Courier New"/>
          <w:sz w:val="24"/>
          <w:szCs w:val="24"/>
        </w:rPr>
        <w:t>When to check in with attending</w:t>
      </w:r>
      <w:r>
        <w:rPr>
          <w:rFonts w:ascii="Courier New" w:hAnsi="Courier New" w:cs="Courier New"/>
          <w:sz w:val="24"/>
          <w:szCs w:val="24"/>
        </w:rPr>
        <w:t>…………………………………………………………5</w:t>
      </w:r>
    </w:p>
    <w:p w:rsidR="00C0128A" w:rsidRPr="000C7130" w:rsidRDefault="00C0128A" w:rsidP="00C0128A">
      <w:pPr>
        <w:rPr>
          <w:rFonts w:ascii="Courier New" w:hAnsi="Courier New" w:cs="Courier New"/>
          <w:sz w:val="24"/>
          <w:szCs w:val="24"/>
        </w:rPr>
      </w:pPr>
      <w:r w:rsidRPr="000C7130">
        <w:rPr>
          <w:rFonts w:ascii="Courier New" w:hAnsi="Courier New" w:cs="Courier New"/>
          <w:sz w:val="24"/>
          <w:szCs w:val="24"/>
        </w:rPr>
        <w:t>Abse</w:t>
      </w:r>
      <w:r>
        <w:rPr>
          <w:rFonts w:ascii="Courier New" w:hAnsi="Courier New" w:cs="Courier New"/>
          <w:sz w:val="24"/>
          <w:szCs w:val="24"/>
        </w:rPr>
        <w:t>nces…………………………………………</w:t>
      </w:r>
      <w:r w:rsidRPr="000C7130">
        <w:rPr>
          <w:rFonts w:ascii="Courier New" w:hAnsi="Courier New" w:cs="Courier New"/>
          <w:sz w:val="24"/>
          <w:szCs w:val="24"/>
        </w:rPr>
        <w:t>…………</w:t>
      </w:r>
      <w:r>
        <w:rPr>
          <w:rFonts w:ascii="Courier New" w:hAnsi="Courier New" w:cs="Courier New"/>
          <w:sz w:val="24"/>
          <w:szCs w:val="24"/>
        </w:rPr>
        <w:t>………………………</w:t>
      </w:r>
      <w:r w:rsidRPr="000C7130">
        <w:rPr>
          <w:rFonts w:ascii="Courier New" w:hAnsi="Courier New" w:cs="Courier New"/>
          <w:sz w:val="24"/>
          <w:szCs w:val="24"/>
        </w:rPr>
        <w:t>………………</w:t>
      </w:r>
      <w:r>
        <w:rPr>
          <w:rFonts w:ascii="Courier New" w:hAnsi="Courier New" w:cs="Courier New"/>
          <w:sz w:val="24"/>
          <w:szCs w:val="24"/>
        </w:rPr>
        <w:t>…………………………</w:t>
      </w:r>
      <w:r w:rsidR="007D14FA">
        <w:rPr>
          <w:rFonts w:ascii="Courier New" w:hAnsi="Courier New" w:cs="Courier New"/>
          <w:sz w:val="24"/>
          <w:szCs w:val="24"/>
        </w:rPr>
        <w:t>4</w:t>
      </w:r>
    </w:p>
    <w:p w:rsidR="00E70D1F" w:rsidRPr="000C7130" w:rsidRDefault="00E70D1F">
      <w:pPr>
        <w:rPr>
          <w:rFonts w:ascii="Courier New" w:hAnsi="Courier New" w:cs="Courier New"/>
          <w:sz w:val="24"/>
          <w:szCs w:val="24"/>
        </w:rPr>
      </w:pPr>
      <w:r w:rsidRPr="000C7130">
        <w:rPr>
          <w:rFonts w:ascii="Courier New" w:hAnsi="Courier New" w:cs="Courier New"/>
          <w:sz w:val="24"/>
          <w:szCs w:val="24"/>
        </w:rPr>
        <w:t>Performance Standards</w:t>
      </w:r>
      <w:r w:rsidR="000911F5" w:rsidRPr="000C7130">
        <w:rPr>
          <w:rFonts w:ascii="Courier New" w:hAnsi="Courier New" w:cs="Courier New"/>
          <w:sz w:val="24"/>
          <w:szCs w:val="24"/>
        </w:rPr>
        <w:t>………………</w:t>
      </w:r>
      <w:r w:rsidR="00C0128A" w:rsidRPr="000C7130">
        <w:rPr>
          <w:rFonts w:ascii="Courier New" w:hAnsi="Courier New" w:cs="Courier New"/>
          <w:sz w:val="24"/>
          <w:szCs w:val="24"/>
        </w:rPr>
        <w:t>……………………</w:t>
      </w:r>
      <w:r w:rsidR="00C0128A">
        <w:rPr>
          <w:rFonts w:ascii="Courier New" w:hAnsi="Courier New" w:cs="Courier New"/>
          <w:sz w:val="24"/>
          <w:szCs w:val="24"/>
        </w:rPr>
        <w:t>……</w:t>
      </w:r>
      <w:r w:rsidR="00C0128A" w:rsidRPr="000C7130">
        <w:rPr>
          <w:rFonts w:ascii="Courier New" w:hAnsi="Courier New" w:cs="Courier New"/>
          <w:sz w:val="24"/>
          <w:szCs w:val="24"/>
        </w:rPr>
        <w:t>……</w:t>
      </w:r>
      <w:r w:rsidR="00C0128A">
        <w:rPr>
          <w:rFonts w:ascii="Courier New" w:hAnsi="Courier New" w:cs="Courier New"/>
          <w:sz w:val="24"/>
          <w:szCs w:val="24"/>
        </w:rPr>
        <w:t>……………………………………6</w:t>
      </w:r>
    </w:p>
    <w:p w:rsidR="00E70D1F" w:rsidRPr="000C7130" w:rsidRDefault="00E70D1F">
      <w:pPr>
        <w:rPr>
          <w:rFonts w:ascii="Courier New" w:hAnsi="Courier New" w:cs="Courier New"/>
          <w:sz w:val="24"/>
          <w:szCs w:val="24"/>
        </w:rPr>
      </w:pPr>
      <w:r w:rsidRPr="000C7130">
        <w:rPr>
          <w:rFonts w:ascii="Courier New" w:hAnsi="Courier New" w:cs="Courier New"/>
          <w:sz w:val="24"/>
          <w:szCs w:val="24"/>
        </w:rPr>
        <w:t>Examination Template</w:t>
      </w:r>
      <w:r w:rsidR="000911F5" w:rsidRPr="000C7130">
        <w:rPr>
          <w:rFonts w:ascii="Courier New" w:hAnsi="Courier New" w:cs="Courier New"/>
          <w:sz w:val="24"/>
          <w:szCs w:val="24"/>
        </w:rPr>
        <w:t>……………………………</w:t>
      </w:r>
      <w:r w:rsidR="00C0128A">
        <w:rPr>
          <w:rFonts w:ascii="Courier New" w:hAnsi="Courier New" w:cs="Courier New"/>
          <w:sz w:val="24"/>
          <w:szCs w:val="24"/>
        </w:rPr>
        <w:t>……</w:t>
      </w:r>
      <w:r w:rsidR="000911F5" w:rsidRPr="000C7130">
        <w:rPr>
          <w:rFonts w:ascii="Courier New" w:hAnsi="Courier New" w:cs="Courier New"/>
          <w:sz w:val="24"/>
          <w:szCs w:val="24"/>
        </w:rPr>
        <w:t>…………</w:t>
      </w:r>
      <w:r w:rsidR="00C0128A" w:rsidRPr="000C7130">
        <w:rPr>
          <w:rFonts w:ascii="Courier New" w:hAnsi="Courier New" w:cs="Courier New"/>
          <w:sz w:val="24"/>
          <w:szCs w:val="24"/>
        </w:rPr>
        <w:t>…………………………</w:t>
      </w:r>
      <w:r w:rsidR="00C0128A">
        <w:rPr>
          <w:rFonts w:ascii="Courier New" w:hAnsi="Courier New" w:cs="Courier New"/>
          <w:sz w:val="24"/>
          <w:szCs w:val="24"/>
        </w:rPr>
        <w:t>………………7</w:t>
      </w:r>
    </w:p>
    <w:p w:rsidR="0060198F" w:rsidRPr="000C7130" w:rsidRDefault="0060198F">
      <w:pPr>
        <w:rPr>
          <w:rFonts w:ascii="Courier New" w:hAnsi="Courier New" w:cs="Courier New"/>
          <w:sz w:val="40"/>
          <w:szCs w:val="40"/>
        </w:rPr>
      </w:pPr>
      <w:r w:rsidRPr="000C7130">
        <w:rPr>
          <w:rFonts w:ascii="Courier New" w:hAnsi="Courier New" w:cs="Courier New"/>
          <w:sz w:val="24"/>
          <w:szCs w:val="24"/>
        </w:rPr>
        <w:t>References……………………………………………………</w:t>
      </w:r>
      <w:r w:rsidR="00C0128A" w:rsidRPr="000C7130">
        <w:rPr>
          <w:rFonts w:ascii="Courier New" w:hAnsi="Courier New" w:cs="Courier New"/>
          <w:sz w:val="24"/>
          <w:szCs w:val="24"/>
        </w:rPr>
        <w:t>………………</w:t>
      </w:r>
      <w:r w:rsidR="00C0128A">
        <w:rPr>
          <w:rFonts w:ascii="Courier New" w:hAnsi="Courier New" w:cs="Courier New"/>
          <w:sz w:val="24"/>
          <w:szCs w:val="24"/>
        </w:rPr>
        <w:t>…</w:t>
      </w:r>
      <w:r w:rsidR="00C0128A" w:rsidRPr="000C7130">
        <w:rPr>
          <w:rFonts w:ascii="Courier New" w:hAnsi="Courier New" w:cs="Courier New"/>
          <w:sz w:val="24"/>
          <w:szCs w:val="24"/>
        </w:rPr>
        <w:t>……………………………………</w:t>
      </w:r>
      <w:r w:rsidRPr="000C7130">
        <w:rPr>
          <w:rFonts w:ascii="Courier New" w:hAnsi="Courier New" w:cs="Courier New"/>
          <w:sz w:val="24"/>
          <w:szCs w:val="24"/>
        </w:rPr>
        <w:t>……</w:t>
      </w:r>
      <w:r w:rsidR="00C0128A">
        <w:rPr>
          <w:rFonts w:ascii="Courier New" w:hAnsi="Courier New" w:cs="Courier New"/>
          <w:sz w:val="24"/>
          <w:szCs w:val="24"/>
        </w:rPr>
        <w:t>8-9</w:t>
      </w:r>
    </w:p>
    <w:p w:rsidR="00C0128A" w:rsidRPr="000C7130" w:rsidRDefault="00C0128A" w:rsidP="00C0128A">
      <w:pPr>
        <w:rPr>
          <w:rFonts w:ascii="Courier New" w:hAnsi="Courier New" w:cs="Courier New"/>
          <w:sz w:val="24"/>
          <w:szCs w:val="24"/>
        </w:rPr>
      </w:pPr>
      <w:r w:rsidRPr="000C7130">
        <w:rPr>
          <w:rFonts w:ascii="Courier New" w:hAnsi="Courier New" w:cs="Courier New"/>
          <w:sz w:val="24"/>
          <w:szCs w:val="24"/>
        </w:rPr>
        <w:t>Visual Field Analysis Tables………………………………</w:t>
      </w:r>
      <w:r>
        <w:rPr>
          <w:rFonts w:ascii="Courier New" w:hAnsi="Courier New" w:cs="Courier New"/>
          <w:sz w:val="24"/>
          <w:szCs w:val="24"/>
        </w:rPr>
        <w:t>……………………</w:t>
      </w:r>
      <w:r w:rsidRPr="000C7130">
        <w:rPr>
          <w:rFonts w:ascii="Courier New" w:hAnsi="Courier New" w:cs="Courier New"/>
          <w:sz w:val="24"/>
          <w:szCs w:val="24"/>
        </w:rPr>
        <w:t>……………1</w:t>
      </w:r>
      <w:r>
        <w:rPr>
          <w:rFonts w:ascii="Courier New" w:hAnsi="Courier New" w:cs="Courier New"/>
          <w:sz w:val="24"/>
          <w:szCs w:val="24"/>
        </w:rPr>
        <w:t>0</w:t>
      </w:r>
    </w:p>
    <w:p w:rsidR="00C0128A" w:rsidRPr="000C7130" w:rsidRDefault="00C0128A" w:rsidP="00C0128A">
      <w:pPr>
        <w:rPr>
          <w:rFonts w:ascii="Courier New" w:hAnsi="Courier New" w:cs="Courier New"/>
          <w:sz w:val="24"/>
          <w:szCs w:val="24"/>
        </w:rPr>
      </w:pPr>
      <w:r w:rsidRPr="000C7130">
        <w:rPr>
          <w:rFonts w:ascii="Courier New" w:hAnsi="Courier New" w:cs="Courier New"/>
          <w:sz w:val="24"/>
          <w:szCs w:val="24"/>
        </w:rPr>
        <w:t>Diabetic standard 2A photo</w:t>
      </w:r>
      <w:r>
        <w:rPr>
          <w:rFonts w:ascii="Courier New" w:hAnsi="Courier New" w:cs="Courier New"/>
          <w:sz w:val="24"/>
          <w:szCs w:val="24"/>
        </w:rPr>
        <w:t>……………………</w:t>
      </w:r>
      <w:r w:rsidRPr="000C7130">
        <w:rPr>
          <w:rFonts w:ascii="Courier New" w:hAnsi="Courier New" w:cs="Courier New"/>
          <w:sz w:val="24"/>
          <w:szCs w:val="24"/>
        </w:rPr>
        <w:t>………</w:t>
      </w:r>
      <w:r>
        <w:rPr>
          <w:rFonts w:ascii="Courier New" w:hAnsi="Courier New" w:cs="Courier New"/>
          <w:sz w:val="24"/>
          <w:szCs w:val="24"/>
        </w:rPr>
        <w:t>…</w:t>
      </w:r>
      <w:r w:rsidRPr="000C7130">
        <w:rPr>
          <w:rFonts w:ascii="Courier New" w:hAnsi="Courier New" w:cs="Courier New"/>
          <w:sz w:val="24"/>
          <w:szCs w:val="24"/>
        </w:rPr>
        <w:t>…………………</w:t>
      </w:r>
      <w:r>
        <w:rPr>
          <w:rFonts w:ascii="Courier New" w:hAnsi="Courier New" w:cs="Courier New"/>
          <w:sz w:val="24"/>
          <w:szCs w:val="24"/>
        </w:rPr>
        <w:t>……………………</w:t>
      </w:r>
      <w:r w:rsidRPr="000C7130">
        <w:rPr>
          <w:rFonts w:ascii="Courier New" w:hAnsi="Courier New" w:cs="Courier New"/>
          <w:sz w:val="24"/>
          <w:szCs w:val="24"/>
        </w:rPr>
        <w:t>10</w:t>
      </w:r>
    </w:p>
    <w:p w:rsidR="00C0128A" w:rsidRPr="000C7130" w:rsidRDefault="00C0128A" w:rsidP="00C0128A">
      <w:pPr>
        <w:rPr>
          <w:rFonts w:ascii="Courier New" w:hAnsi="Courier New" w:cs="Courier New"/>
          <w:sz w:val="24"/>
          <w:szCs w:val="24"/>
        </w:rPr>
      </w:pPr>
      <w:r w:rsidRPr="000C7130">
        <w:rPr>
          <w:rFonts w:ascii="Courier New" w:hAnsi="Courier New" w:cs="Courier New"/>
          <w:sz w:val="24"/>
          <w:szCs w:val="24"/>
        </w:rPr>
        <w:t>Diabetic Retinopathy Management Guidelines</w:t>
      </w:r>
      <w:r>
        <w:rPr>
          <w:rFonts w:ascii="Courier New" w:hAnsi="Courier New" w:cs="Courier New"/>
          <w:sz w:val="24"/>
          <w:szCs w:val="24"/>
        </w:rPr>
        <w:t>……………………………</w:t>
      </w:r>
      <w:r w:rsidRPr="000C7130">
        <w:rPr>
          <w:rFonts w:ascii="Courier New" w:hAnsi="Courier New" w:cs="Courier New"/>
          <w:sz w:val="24"/>
          <w:szCs w:val="24"/>
        </w:rPr>
        <w:t>11</w:t>
      </w:r>
    </w:p>
    <w:p w:rsidR="008A2E28" w:rsidRDefault="008A2E28">
      <w:pPr>
        <w:rPr>
          <w:rFonts w:ascii="Brush Script MT" w:hAnsi="Brush Script MT"/>
          <w:sz w:val="40"/>
          <w:szCs w:val="40"/>
        </w:rPr>
      </w:pPr>
    </w:p>
    <w:p w:rsidR="008A2E28" w:rsidRDefault="008A2E28">
      <w:pPr>
        <w:rPr>
          <w:rFonts w:ascii="Brush Script MT" w:hAnsi="Brush Script MT"/>
          <w:sz w:val="40"/>
          <w:szCs w:val="40"/>
        </w:rPr>
      </w:pPr>
    </w:p>
    <w:p w:rsidR="008A2E28" w:rsidRDefault="008A2E28">
      <w:pPr>
        <w:rPr>
          <w:rFonts w:ascii="Brush Script MT" w:hAnsi="Brush Script MT"/>
          <w:sz w:val="40"/>
          <w:szCs w:val="40"/>
        </w:rPr>
      </w:pPr>
    </w:p>
    <w:p w:rsidR="008A2E28" w:rsidRDefault="008A2E28">
      <w:pPr>
        <w:rPr>
          <w:rFonts w:ascii="Brush Script MT" w:hAnsi="Brush Script MT"/>
          <w:sz w:val="40"/>
          <w:szCs w:val="40"/>
        </w:rPr>
      </w:pPr>
    </w:p>
    <w:p w:rsidR="008A2E28" w:rsidRDefault="008A2E28">
      <w:pPr>
        <w:rPr>
          <w:rFonts w:ascii="Brush Script MT" w:hAnsi="Brush Script MT"/>
          <w:sz w:val="40"/>
          <w:szCs w:val="40"/>
        </w:rPr>
      </w:pPr>
    </w:p>
    <w:p w:rsidR="008A2E28" w:rsidRDefault="008A2E28">
      <w:pPr>
        <w:rPr>
          <w:rFonts w:ascii="Brush Script MT" w:hAnsi="Brush Script MT"/>
          <w:sz w:val="40"/>
          <w:szCs w:val="40"/>
        </w:rPr>
      </w:pPr>
    </w:p>
    <w:p w:rsidR="00FD0135" w:rsidRDefault="00FD0135" w:rsidP="00302D10">
      <w:pPr>
        <w:rPr>
          <w:rFonts w:ascii="Brush Script MT" w:hAnsi="Brush Script MT"/>
          <w:sz w:val="40"/>
          <w:szCs w:val="40"/>
        </w:rPr>
      </w:pPr>
    </w:p>
    <w:p w:rsidR="00C0128A" w:rsidRDefault="00C0128A" w:rsidP="00302D10">
      <w:pPr>
        <w:rPr>
          <w:rFonts w:ascii="Brush Script MT" w:hAnsi="Brush Script MT"/>
          <w:sz w:val="40"/>
          <w:szCs w:val="40"/>
        </w:rPr>
      </w:pPr>
    </w:p>
    <w:p w:rsidR="00302D10" w:rsidRPr="00FD0135" w:rsidRDefault="00FD0135" w:rsidP="00FD0135">
      <w:pPr>
        <w:jc w:val="center"/>
        <w:rPr>
          <w:b/>
          <w:sz w:val="32"/>
          <w:szCs w:val="24"/>
        </w:rPr>
      </w:pPr>
      <w:proofErr w:type="gramStart"/>
      <w:r w:rsidRPr="00FD0135">
        <w:rPr>
          <w:b/>
          <w:sz w:val="32"/>
          <w:szCs w:val="24"/>
        </w:rPr>
        <w:lastRenderedPageBreak/>
        <w:t>{</w:t>
      </w:r>
      <w:r w:rsidR="00B41E47">
        <w:rPr>
          <w:b/>
          <w:sz w:val="32"/>
          <w:szCs w:val="24"/>
        </w:rPr>
        <w:t xml:space="preserve"> </w:t>
      </w:r>
      <w:r w:rsidRPr="00FD0135">
        <w:rPr>
          <w:b/>
          <w:sz w:val="32"/>
          <w:szCs w:val="24"/>
        </w:rPr>
        <w:t>Rotation</w:t>
      </w:r>
      <w:proofErr w:type="gramEnd"/>
      <w:r w:rsidRPr="00FD0135">
        <w:rPr>
          <w:b/>
          <w:sz w:val="32"/>
          <w:szCs w:val="24"/>
        </w:rPr>
        <w:t xml:space="preserve"> Description</w:t>
      </w:r>
      <w:r w:rsidR="00B41E47">
        <w:rPr>
          <w:b/>
          <w:sz w:val="32"/>
          <w:szCs w:val="24"/>
        </w:rPr>
        <w:t xml:space="preserve"> </w:t>
      </w:r>
      <w:r w:rsidRPr="00FD0135">
        <w:rPr>
          <w:b/>
          <w:sz w:val="32"/>
          <w:szCs w:val="24"/>
        </w:rPr>
        <w:t>}</w:t>
      </w:r>
    </w:p>
    <w:p w:rsidR="00FD0135" w:rsidRPr="00BD49B4" w:rsidRDefault="00FD0135" w:rsidP="00FD0135">
      <w:pPr>
        <w:spacing w:after="0" w:line="240" w:lineRule="auto"/>
        <w:rPr>
          <w:rFonts w:eastAsia="Times New Roman"/>
          <w:sz w:val="24"/>
          <w:szCs w:val="24"/>
        </w:rPr>
      </w:pPr>
      <w:r w:rsidRPr="00BD49B4">
        <w:rPr>
          <w:rFonts w:eastAsia="Times New Roman"/>
          <w:sz w:val="24"/>
          <w:szCs w:val="24"/>
        </w:rPr>
        <w:t xml:space="preserve">The Miami VAMC eye clinic offers a unique educational experience.  While our optometry clinic is a separate entity, we are in </w:t>
      </w:r>
      <w:proofErr w:type="gramStart"/>
      <w:r w:rsidRPr="00BD49B4">
        <w:rPr>
          <w:rFonts w:eastAsia="Times New Roman"/>
          <w:sz w:val="24"/>
          <w:szCs w:val="24"/>
        </w:rPr>
        <w:t>close proximity</w:t>
      </w:r>
      <w:proofErr w:type="gramEnd"/>
      <w:r w:rsidRPr="00BD49B4">
        <w:rPr>
          <w:rFonts w:eastAsia="Times New Roman"/>
          <w:sz w:val="24"/>
          <w:szCs w:val="24"/>
        </w:rPr>
        <w:t xml:space="preserve"> and cooperation with ophthalmology.  Every subspecialty of ophthalmology is represented by Bascom Palmer Eye Institute faculty members and residents, making consultations, surgical referrals, and sharing of patients mutually efficient.  </w:t>
      </w:r>
    </w:p>
    <w:p w:rsidR="00FD0135" w:rsidRPr="00BD49B4" w:rsidRDefault="00FD0135" w:rsidP="00FD0135">
      <w:pPr>
        <w:spacing w:after="0" w:line="240" w:lineRule="auto"/>
        <w:rPr>
          <w:rFonts w:eastAsia="Times New Roman"/>
          <w:sz w:val="24"/>
          <w:szCs w:val="24"/>
        </w:rPr>
      </w:pPr>
    </w:p>
    <w:p w:rsidR="00FD0135" w:rsidRPr="00BD49B4" w:rsidRDefault="00FD0135" w:rsidP="00FD0135">
      <w:pPr>
        <w:spacing w:after="0" w:line="240" w:lineRule="auto"/>
        <w:rPr>
          <w:rFonts w:eastAsia="Times New Roman"/>
          <w:sz w:val="24"/>
          <w:szCs w:val="24"/>
        </w:rPr>
      </w:pPr>
      <w:r w:rsidRPr="00BD49B4">
        <w:rPr>
          <w:rFonts w:eastAsia="Times New Roman"/>
          <w:sz w:val="24"/>
          <w:szCs w:val="24"/>
        </w:rPr>
        <w:t xml:space="preserve">We strive to maintain a high volume of patient encounters at the Miami VA.  Because of this, the optometric intern is exposed to a diverse array of ocular pathologies.   </w:t>
      </w:r>
    </w:p>
    <w:p w:rsidR="00FD0135" w:rsidRPr="00BD49B4" w:rsidRDefault="00FD0135" w:rsidP="00FD0135">
      <w:pPr>
        <w:spacing w:after="0" w:line="240" w:lineRule="auto"/>
        <w:rPr>
          <w:rFonts w:eastAsia="Times New Roman"/>
          <w:b/>
          <w:sz w:val="24"/>
          <w:szCs w:val="32"/>
        </w:rPr>
      </w:pPr>
    </w:p>
    <w:p w:rsidR="00FD0135" w:rsidRPr="004E1889" w:rsidRDefault="00FD0135" w:rsidP="00FD0135">
      <w:pPr>
        <w:spacing w:after="0" w:line="240" w:lineRule="auto"/>
        <w:rPr>
          <w:rFonts w:eastAsia="Times New Roman"/>
          <w:b/>
          <w:sz w:val="24"/>
          <w:szCs w:val="24"/>
        </w:rPr>
      </w:pPr>
      <w:r w:rsidRPr="004E1889">
        <w:rPr>
          <w:rFonts w:eastAsia="Times New Roman"/>
          <w:b/>
          <w:sz w:val="24"/>
          <w:szCs w:val="24"/>
        </w:rPr>
        <w:t xml:space="preserve">Educational Goals:  </w:t>
      </w:r>
    </w:p>
    <w:p w:rsidR="00FD0135" w:rsidRPr="00BD49B4" w:rsidRDefault="00FD0135" w:rsidP="00FD0135">
      <w:pPr>
        <w:numPr>
          <w:ilvl w:val="0"/>
          <w:numId w:val="1"/>
        </w:numPr>
        <w:spacing w:after="0" w:line="240" w:lineRule="auto"/>
        <w:rPr>
          <w:rFonts w:eastAsia="Times New Roman"/>
          <w:sz w:val="24"/>
          <w:szCs w:val="24"/>
        </w:rPr>
      </w:pPr>
      <w:r w:rsidRPr="00BD49B4">
        <w:rPr>
          <w:rFonts w:eastAsia="Times New Roman"/>
          <w:sz w:val="24"/>
          <w:szCs w:val="24"/>
        </w:rPr>
        <w:t>To provide a highly interactive learning experience in order to further the knowledge, clinic skills and management capabilities of fourth year optometry students.</w:t>
      </w:r>
    </w:p>
    <w:p w:rsidR="00FD0135" w:rsidRPr="00BD49B4" w:rsidRDefault="00FD0135" w:rsidP="00FD0135">
      <w:pPr>
        <w:numPr>
          <w:ilvl w:val="0"/>
          <w:numId w:val="1"/>
        </w:numPr>
        <w:spacing w:after="0" w:line="240" w:lineRule="auto"/>
        <w:rPr>
          <w:rFonts w:eastAsia="Times New Roman"/>
          <w:sz w:val="24"/>
          <w:szCs w:val="24"/>
        </w:rPr>
      </w:pPr>
      <w:r w:rsidRPr="00BD49B4">
        <w:rPr>
          <w:rFonts w:eastAsia="Times New Roman"/>
          <w:sz w:val="24"/>
          <w:szCs w:val="24"/>
        </w:rPr>
        <w:t>To provide the highest quality of eye care to our nation’s veterans in a timely, efficient and friendly way to ensure all visual needs and problems are addressed appropriately and managed according to standard of care guidelines.</w:t>
      </w:r>
    </w:p>
    <w:p w:rsidR="00FD0135" w:rsidRPr="00BD49B4" w:rsidRDefault="00FD0135" w:rsidP="00FD0135">
      <w:pPr>
        <w:spacing w:after="0" w:line="240" w:lineRule="auto"/>
        <w:rPr>
          <w:rFonts w:eastAsia="Times New Roman"/>
          <w:sz w:val="24"/>
          <w:szCs w:val="24"/>
        </w:rPr>
      </w:pPr>
    </w:p>
    <w:p w:rsidR="00FD0135" w:rsidRPr="00BD49B4" w:rsidRDefault="00FD0135" w:rsidP="00FD0135">
      <w:pPr>
        <w:spacing w:after="0" w:line="240" w:lineRule="auto"/>
        <w:rPr>
          <w:rFonts w:eastAsia="Times New Roman"/>
          <w:sz w:val="24"/>
          <w:szCs w:val="24"/>
        </w:rPr>
      </w:pPr>
      <w:r w:rsidRPr="00BD49B4">
        <w:rPr>
          <w:rFonts w:eastAsia="Times New Roman"/>
          <w:sz w:val="24"/>
          <w:szCs w:val="24"/>
        </w:rPr>
        <w:t>The goals for our interns are to be able to complete an exam in a timely fashion with the most accurate diagnosis and treatment plan.  To do this, interns are expected to see patients from start to finish, including completion of the dilated fundus exam.  In addition, interns are expected to be prepared with a good subset of clinical skills and basic clinical knowledge of ocular disease prior to beginning their VA rotation.</w:t>
      </w:r>
    </w:p>
    <w:p w:rsidR="00FD0135" w:rsidRPr="00BD49B4" w:rsidRDefault="00FD0135" w:rsidP="00FD0135">
      <w:pPr>
        <w:spacing w:after="0" w:line="240" w:lineRule="auto"/>
        <w:rPr>
          <w:rFonts w:eastAsia="Times New Roman"/>
          <w:sz w:val="24"/>
          <w:szCs w:val="24"/>
        </w:rPr>
      </w:pPr>
    </w:p>
    <w:p w:rsidR="00FD0135" w:rsidRPr="00BD49B4" w:rsidRDefault="00FD0135" w:rsidP="00FD0135">
      <w:pPr>
        <w:spacing w:after="0" w:line="240" w:lineRule="auto"/>
        <w:rPr>
          <w:rFonts w:eastAsia="Times New Roman"/>
          <w:sz w:val="24"/>
          <w:szCs w:val="24"/>
        </w:rPr>
      </w:pPr>
      <w:r w:rsidRPr="00BD49B4">
        <w:rPr>
          <w:rFonts w:eastAsia="Times New Roman"/>
          <w:sz w:val="24"/>
          <w:szCs w:val="24"/>
        </w:rPr>
        <w:t xml:space="preserve">It is our philosophy that good clinical skills can only be learned through practice.  Therefore, we will push our interns to utilize their time at the VA with efficiency.  We believe a goal of 8 to 12 patient encounters a day is realistic and students will be pushed </w:t>
      </w:r>
      <w:proofErr w:type="gramStart"/>
      <w:r w:rsidRPr="00BD49B4">
        <w:rPr>
          <w:rFonts w:eastAsia="Times New Roman"/>
          <w:sz w:val="24"/>
          <w:szCs w:val="24"/>
        </w:rPr>
        <w:t>on a daily basis</w:t>
      </w:r>
      <w:proofErr w:type="gramEnd"/>
      <w:r w:rsidRPr="00BD49B4">
        <w:rPr>
          <w:rFonts w:eastAsia="Times New Roman"/>
          <w:sz w:val="24"/>
          <w:szCs w:val="24"/>
        </w:rPr>
        <w:t xml:space="preserve"> to improve their speed.</w:t>
      </w:r>
    </w:p>
    <w:p w:rsidR="00FD0135" w:rsidRPr="00BD49B4" w:rsidRDefault="00FD0135" w:rsidP="00FD0135">
      <w:pPr>
        <w:spacing w:after="0" w:line="240" w:lineRule="auto"/>
        <w:rPr>
          <w:rFonts w:eastAsia="Times New Roman"/>
          <w:sz w:val="24"/>
          <w:szCs w:val="24"/>
        </w:rPr>
      </w:pPr>
    </w:p>
    <w:p w:rsidR="00FD0135" w:rsidRPr="004E1889" w:rsidRDefault="00FD0135" w:rsidP="00FD0135">
      <w:pPr>
        <w:spacing w:after="0" w:line="240" w:lineRule="auto"/>
        <w:rPr>
          <w:rFonts w:eastAsia="Times New Roman"/>
          <w:b/>
          <w:sz w:val="24"/>
          <w:szCs w:val="24"/>
        </w:rPr>
      </w:pPr>
      <w:r w:rsidRPr="004E1889">
        <w:rPr>
          <w:rFonts w:eastAsia="Times New Roman"/>
          <w:b/>
          <w:sz w:val="24"/>
          <w:szCs w:val="24"/>
        </w:rPr>
        <w:t>Additional Learning Incentives/Activities:</w:t>
      </w:r>
    </w:p>
    <w:p w:rsidR="00FD0135" w:rsidRPr="00BD49B4" w:rsidRDefault="00FD0135" w:rsidP="00FD0135">
      <w:pPr>
        <w:spacing w:after="0" w:line="240" w:lineRule="auto"/>
        <w:rPr>
          <w:rFonts w:eastAsia="Times New Roman"/>
          <w:sz w:val="24"/>
          <w:szCs w:val="24"/>
        </w:rPr>
      </w:pPr>
      <w:r w:rsidRPr="00BD49B4">
        <w:rPr>
          <w:rFonts w:eastAsia="Times New Roman"/>
          <w:sz w:val="24"/>
          <w:szCs w:val="24"/>
        </w:rPr>
        <w:t>In addition to patient encounters at the Miami VA, we are fortunate to have a strong affiliation with the optometric internship and residency program at Bascom Palmer Eye Institute. Our interns have the privilege to be invited to all the educational meetings, including:</w:t>
      </w:r>
    </w:p>
    <w:p w:rsidR="00FD0135" w:rsidRPr="00BD49B4" w:rsidRDefault="00FD0135" w:rsidP="00FD0135">
      <w:pPr>
        <w:spacing w:after="0" w:line="240" w:lineRule="auto"/>
        <w:rPr>
          <w:rFonts w:eastAsia="Times New Roman"/>
          <w:sz w:val="24"/>
          <w:szCs w:val="24"/>
        </w:rPr>
      </w:pPr>
    </w:p>
    <w:p w:rsidR="00FD0135" w:rsidRPr="00BD49B4" w:rsidRDefault="00FD0135" w:rsidP="00FD0135">
      <w:pPr>
        <w:numPr>
          <w:ilvl w:val="0"/>
          <w:numId w:val="2"/>
        </w:numPr>
        <w:tabs>
          <w:tab w:val="clear" w:pos="720"/>
          <w:tab w:val="num" w:pos="360"/>
        </w:tabs>
        <w:spacing w:after="0" w:line="240" w:lineRule="auto"/>
        <w:ind w:left="360"/>
        <w:rPr>
          <w:rFonts w:eastAsia="Times New Roman"/>
          <w:sz w:val="24"/>
          <w:szCs w:val="24"/>
        </w:rPr>
      </w:pPr>
      <w:r w:rsidRPr="00BD49B4">
        <w:rPr>
          <w:rFonts w:eastAsia="Times New Roman"/>
          <w:sz w:val="24"/>
          <w:szCs w:val="24"/>
        </w:rPr>
        <w:t xml:space="preserve">Weekly lecture series </w:t>
      </w:r>
      <w:r w:rsidR="001A3136">
        <w:rPr>
          <w:rFonts w:eastAsia="Times New Roman"/>
          <w:sz w:val="24"/>
          <w:szCs w:val="24"/>
        </w:rPr>
        <w:t>given</w:t>
      </w:r>
      <w:r w:rsidRPr="00BD49B4">
        <w:rPr>
          <w:rFonts w:eastAsia="Times New Roman"/>
          <w:sz w:val="24"/>
          <w:szCs w:val="24"/>
        </w:rPr>
        <w:t xml:space="preserve"> by optometry faculty and residents </w:t>
      </w:r>
    </w:p>
    <w:p w:rsidR="00FD0135" w:rsidRPr="00BD49B4" w:rsidRDefault="00FD0135" w:rsidP="00FD0135">
      <w:pPr>
        <w:numPr>
          <w:ilvl w:val="0"/>
          <w:numId w:val="2"/>
        </w:numPr>
        <w:tabs>
          <w:tab w:val="clear" w:pos="720"/>
          <w:tab w:val="num" w:pos="360"/>
        </w:tabs>
        <w:spacing w:after="0" w:line="240" w:lineRule="auto"/>
        <w:ind w:left="360"/>
        <w:rPr>
          <w:rFonts w:eastAsia="Times New Roman"/>
          <w:sz w:val="24"/>
          <w:szCs w:val="24"/>
        </w:rPr>
      </w:pPr>
      <w:r w:rsidRPr="00BD49B4">
        <w:rPr>
          <w:rFonts w:eastAsia="Times New Roman"/>
          <w:sz w:val="24"/>
          <w:szCs w:val="24"/>
        </w:rPr>
        <w:t>Weekly attendance to the ophthalmology grand rounds at BPEI</w:t>
      </w:r>
    </w:p>
    <w:p w:rsidR="00FD0135" w:rsidRPr="00BD49B4" w:rsidRDefault="00FD0135" w:rsidP="00FD0135">
      <w:pPr>
        <w:numPr>
          <w:ilvl w:val="0"/>
          <w:numId w:val="2"/>
        </w:numPr>
        <w:tabs>
          <w:tab w:val="clear" w:pos="720"/>
          <w:tab w:val="num" w:pos="360"/>
        </w:tabs>
        <w:spacing w:after="0" w:line="240" w:lineRule="auto"/>
        <w:ind w:left="360"/>
        <w:rPr>
          <w:rFonts w:eastAsia="Times New Roman"/>
          <w:sz w:val="24"/>
          <w:szCs w:val="24"/>
        </w:rPr>
      </w:pPr>
      <w:r w:rsidRPr="00BD49B4">
        <w:rPr>
          <w:rFonts w:eastAsia="Times New Roman"/>
          <w:sz w:val="24"/>
          <w:szCs w:val="24"/>
        </w:rPr>
        <w:t>Weekly “slide quiz” series and visual field lectures</w:t>
      </w:r>
      <w:r w:rsidR="001A3136">
        <w:rPr>
          <w:rFonts w:eastAsia="Times New Roman"/>
          <w:sz w:val="24"/>
          <w:szCs w:val="24"/>
        </w:rPr>
        <w:t xml:space="preserve"> by optometry faculty</w:t>
      </w:r>
    </w:p>
    <w:p w:rsidR="00FD0135" w:rsidRPr="00BD49B4" w:rsidRDefault="00FD0135" w:rsidP="00FD0135">
      <w:pPr>
        <w:numPr>
          <w:ilvl w:val="0"/>
          <w:numId w:val="2"/>
        </w:numPr>
        <w:tabs>
          <w:tab w:val="clear" w:pos="720"/>
          <w:tab w:val="num" w:pos="360"/>
        </w:tabs>
        <w:spacing w:after="0" w:line="240" w:lineRule="auto"/>
        <w:ind w:left="360"/>
        <w:rPr>
          <w:rFonts w:eastAsia="Times New Roman"/>
          <w:sz w:val="24"/>
          <w:szCs w:val="32"/>
        </w:rPr>
      </w:pPr>
      <w:r w:rsidRPr="00BD49B4">
        <w:rPr>
          <w:rFonts w:eastAsia="Times New Roman"/>
          <w:sz w:val="24"/>
          <w:szCs w:val="24"/>
        </w:rPr>
        <w:t>Weekly journal club series at BPEI</w:t>
      </w:r>
      <w:r w:rsidR="001A3136">
        <w:rPr>
          <w:rFonts w:eastAsia="Times New Roman"/>
          <w:sz w:val="24"/>
          <w:szCs w:val="24"/>
        </w:rPr>
        <w:t xml:space="preserve"> led by optometry students and residents</w:t>
      </w:r>
    </w:p>
    <w:p w:rsidR="00FD0135" w:rsidRPr="00BD49B4" w:rsidRDefault="00FD0135" w:rsidP="00FD0135">
      <w:pPr>
        <w:numPr>
          <w:ilvl w:val="0"/>
          <w:numId w:val="2"/>
        </w:numPr>
        <w:tabs>
          <w:tab w:val="clear" w:pos="720"/>
          <w:tab w:val="num" w:pos="360"/>
        </w:tabs>
        <w:spacing w:after="0" w:line="240" w:lineRule="auto"/>
        <w:ind w:left="360"/>
        <w:rPr>
          <w:rFonts w:eastAsia="Times New Roman"/>
          <w:sz w:val="24"/>
          <w:szCs w:val="32"/>
        </w:rPr>
      </w:pPr>
      <w:r w:rsidRPr="00BD49B4">
        <w:rPr>
          <w:rFonts w:eastAsia="Times New Roman"/>
          <w:sz w:val="24"/>
          <w:szCs w:val="24"/>
        </w:rPr>
        <w:t>Weekly imagi</w:t>
      </w:r>
      <w:r w:rsidR="001A3136">
        <w:rPr>
          <w:rFonts w:eastAsia="Times New Roman"/>
          <w:sz w:val="24"/>
          <w:szCs w:val="24"/>
        </w:rPr>
        <w:t xml:space="preserve">ng interpretation conference hosted by </w:t>
      </w:r>
      <w:r w:rsidRPr="00BD49B4">
        <w:rPr>
          <w:rFonts w:eastAsia="Times New Roman"/>
          <w:sz w:val="24"/>
          <w:szCs w:val="24"/>
        </w:rPr>
        <w:t xml:space="preserve">BPEI </w:t>
      </w:r>
      <w:r w:rsidR="001A3136">
        <w:rPr>
          <w:rFonts w:eastAsia="Times New Roman"/>
          <w:sz w:val="24"/>
          <w:szCs w:val="24"/>
        </w:rPr>
        <w:t>ophthalmology</w:t>
      </w:r>
    </w:p>
    <w:p w:rsidR="00FD0135" w:rsidRDefault="00FD0135" w:rsidP="00FD0135">
      <w:pPr>
        <w:spacing w:after="0" w:line="240" w:lineRule="auto"/>
        <w:rPr>
          <w:rFonts w:eastAsia="Times New Roman"/>
          <w:sz w:val="24"/>
          <w:szCs w:val="32"/>
        </w:rPr>
      </w:pPr>
    </w:p>
    <w:p w:rsidR="00C507D1" w:rsidRDefault="00C507D1" w:rsidP="00FD0135">
      <w:pPr>
        <w:spacing w:after="0" w:line="240" w:lineRule="auto"/>
        <w:rPr>
          <w:rFonts w:eastAsia="Times New Roman"/>
          <w:sz w:val="24"/>
          <w:szCs w:val="32"/>
        </w:rPr>
      </w:pPr>
    </w:p>
    <w:p w:rsidR="00C507D1" w:rsidRDefault="00C507D1" w:rsidP="00FD0135">
      <w:pPr>
        <w:spacing w:after="0" w:line="240" w:lineRule="auto"/>
        <w:rPr>
          <w:rFonts w:eastAsia="Times New Roman"/>
          <w:sz w:val="24"/>
          <w:szCs w:val="32"/>
        </w:rPr>
      </w:pPr>
    </w:p>
    <w:p w:rsidR="00C507D1" w:rsidRPr="00BD49B4" w:rsidRDefault="00C507D1" w:rsidP="00FD0135">
      <w:pPr>
        <w:spacing w:after="0" w:line="240" w:lineRule="auto"/>
        <w:rPr>
          <w:rFonts w:eastAsia="Times New Roman"/>
          <w:sz w:val="24"/>
          <w:szCs w:val="32"/>
        </w:rPr>
      </w:pPr>
    </w:p>
    <w:p w:rsidR="00FD0135" w:rsidRPr="004E1889" w:rsidRDefault="00FD0135" w:rsidP="00FD0135">
      <w:pPr>
        <w:spacing w:after="0" w:line="240" w:lineRule="auto"/>
        <w:rPr>
          <w:rFonts w:eastAsia="Times New Roman"/>
          <w:b/>
          <w:sz w:val="24"/>
          <w:szCs w:val="28"/>
        </w:rPr>
      </w:pPr>
      <w:r w:rsidRPr="004E1889">
        <w:rPr>
          <w:rFonts w:eastAsia="Times New Roman"/>
          <w:b/>
          <w:sz w:val="24"/>
          <w:szCs w:val="28"/>
        </w:rPr>
        <w:lastRenderedPageBreak/>
        <w:t>Approximate Work Hours:</w:t>
      </w:r>
    </w:p>
    <w:p w:rsidR="00FD0135" w:rsidRPr="00C507D1" w:rsidRDefault="00FD0135" w:rsidP="00FD0135">
      <w:pPr>
        <w:spacing w:after="0" w:line="240" w:lineRule="auto"/>
        <w:rPr>
          <w:rFonts w:eastAsia="Times New Roman"/>
          <w:sz w:val="24"/>
          <w:szCs w:val="24"/>
        </w:rPr>
      </w:pPr>
      <w:r w:rsidRPr="00BD49B4">
        <w:rPr>
          <w:rFonts w:eastAsia="Times New Roman"/>
          <w:sz w:val="24"/>
          <w:szCs w:val="24"/>
        </w:rPr>
        <w:t xml:space="preserve">The </w:t>
      </w:r>
      <w:r w:rsidR="00D92436">
        <w:rPr>
          <w:rFonts w:eastAsia="Times New Roman"/>
          <w:sz w:val="24"/>
          <w:szCs w:val="24"/>
        </w:rPr>
        <w:t>weekly schedule</w:t>
      </w:r>
      <w:r w:rsidRPr="00BD49B4">
        <w:rPr>
          <w:rFonts w:eastAsia="Times New Roman"/>
          <w:sz w:val="24"/>
          <w:szCs w:val="24"/>
        </w:rPr>
        <w:t xml:space="preserve"> depend</w:t>
      </w:r>
      <w:r w:rsidR="00D92436">
        <w:rPr>
          <w:rFonts w:eastAsia="Times New Roman"/>
          <w:sz w:val="24"/>
          <w:szCs w:val="24"/>
        </w:rPr>
        <w:t>s</w:t>
      </w:r>
      <w:r w:rsidRPr="00BD49B4">
        <w:rPr>
          <w:rFonts w:eastAsia="Times New Roman"/>
          <w:sz w:val="24"/>
          <w:szCs w:val="24"/>
        </w:rPr>
        <w:t xml:space="preserve"> on the number of student interns </w:t>
      </w:r>
      <w:r w:rsidR="00D92436">
        <w:rPr>
          <w:rFonts w:eastAsia="Times New Roman"/>
          <w:sz w:val="24"/>
          <w:szCs w:val="24"/>
        </w:rPr>
        <w:t>per</w:t>
      </w:r>
      <w:r w:rsidRPr="00BD49B4">
        <w:rPr>
          <w:rFonts w:eastAsia="Times New Roman"/>
          <w:sz w:val="24"/>
          <w:szCs w:val="24"/>
        </w:rPr>
        <w:t xml:space="preserve"> rotation. </w:t>
      </w:r>
      <w:r w:rsidR="00C507D1">
        <w:rPr>
          <w:rFonts w:eastAsia="Times New Roman"/>
          <w:sz w:val="24"/>
          <w:szCs w:val="24"/>
        </w:rPr>
        <w:t>This rotation we</w:t>
      </w:r>
      <w:r w:rsidRPr="00BD49B4">
        <w:rPr>
          <w:rFonts w:eastAsia="Times New Roman"/>
          <w:sz w:val="24"/>
          <w:szCs w:val="24"/>
        </w:rPr>
        <w:t xml:space="preserve"> have </w:t>
      </w:r>
      <w:r w:rsidR="00021358">
        <w:rPr>
          <w:rFonts w:eastAsia="Times New Roman"/>
          <w:sz w:val="24"/>
          <w:szCs w:val="24"/>
        </w:rPr>
        <w:t>two</w:t>
      </w:r>
      <w:r w:rsidRPr="00BD49B4">
        <w:rPr>
          <w:rFonts w:eastAsia="Times New Roman"/>
          <w:sz w:val="24"/>
          <w:szCs w:val="24"/>
        </w:rPr>
        <w:t xml:space="preserve"> Berkeley student</w:t>
      </w:r>
      <w:r w:rsidR="00021358">
        <w:rPr>
          <w:rFonts w:eastAsia="Times New Roman"/>
          <w:sz w:val="24"/>
          <w:szCs w:val="24"/>
        </w:rPr>
        <w:t>s</w:t>
      </w:r>
      <w:r w:rsidRPr="00BD49B4">
        <w:rPr>
          <w:rFonts w:eastAsia="Times New Roman"/>
          <w:sz w:val="24"/>
          <w:szCs w:val="24"/>
        </w:rPr>
        <w:t xml:space="preserve"> and </w:t>
      </w:r>
      <w:r w:rsidR="00021358">
        <w:rPr>
          <w:rFonts w:eastAsia="Times New Roman"/>
          <w:sz w:val="24"/>
          <w:szCs w:val="24"/>
        </w:rPr>
        <w:t>one from NOVA</w:t>
      </w:r>
      <w:r w:rsidR="00D92436">
        <w:rPr>
          <w:rFonts w:eastAsia="Times New Roman"/>
          <w:sz w:val="24"/>
          <w:szCs w:val="24"/>
        </w:rPr>
        <w:t xml:space="preserve"> and will work 4 - 10 hour days with </w:t>
      </w:r>
      <w:r w:rsidR="004A7A48">
        <w:rPr>
          <w:rFonts w:eastAsia="Times New Roman"/>
          <w:sz w:val="24"/>
          <w:szCs w:val="24"/>
        </w:rPr>
        <w:t xml:space="preserve">at least 2 consecutive days </w:t>
      </w:r>
      <w:proofErr w:type="gramStart"/>
      <w:r w:rsidR="004A7A48">
        <w:rPr>
          <w:rFonts w:eastAsia="Times New Roman"/>
          <w:sz w:val="24"/>
          <w:szCs w:val="24"/>
        </w:rPr>
        <w:t>off.</w:t>
      </w:r>
      <w:r w:rsidRPr="00BD49B4">
        <w:rPr>
          <w:rFonts w:eastAsia="Times New Roman"/>
          <w:sz w:val="24"/>
          <w:szCs w:val="24"/>
        </w:rPr>
        <w:t>.</w:t>
      </w:r>
      <w:proofErr w:type="gramEnd"/>
      <w:r w:rsidRPr="00BD49B4">
        <w:rPr>
          <w:rFonts w:eastAsia="Times New Roman"/>
          <w:sz w:val="24"/>
          <w:szCs w:val="24"/>
        </w:rPr>
        <w:t xml:space="preserve">  </w:t>
      </w:r>
    </w:p>
    <w:p w:rsidR="00FD0135" w:rsidRPr="00BD49B4" w:rsidRDefault="00BA35C5" w:rsidP="00FD0135">
      <w:pPr>
        <w:numPr>
          <w:ilvl w:val="0"/>
          <w:numId w:val="3"/>
        </w:numPr>
        <w:spacing w:after="0" w:line="240" w:lineRule="auto"/>
        <w:rPr>
          <w:rFonts w:eastAsia="Times New Roman"/>
          <w:sz w:val="24"/>
          <w:szCs w:val="24"/>
        </w:rPr>
      </w:pPr>
      <w:r>
        <w:rPr>
          <w:rFonts w:eastAsia="Times New Roman"/>
          <w:sz w:val="24"/>
          <w:szCs w:val="24"/>
        </w:rPr>
        <w:t xml:space="preserve">Clinic </w:t>
      </w:r>
      <w:r w:rsidR="00FD0135" w:rsidRPr="00BD49B4">
        <w:rPr>
          <w:rFonts w:eastAsia="Times New Roman"/>
          <w:sz w:val="24"/>
          <w:szCs w:val="24"/>
        </w:rPr>
        <w:t xml:space="preserve">will begin at 8:00 a.m. </w:t>
      </w:r>
      <w:proofErr w:type="gramStart"/>
      <w:r w:rsidR="00FD0135" w:rsidRPr="00BD49B4">
        <w:rPr>
          <w:rFonts w:eastAsia="Times New Roman"/>
          <w:sz w:val="24"/>
          <w:szCs w:val="24"/>
        </w:rPr>
        <w:t>with the exception of</w:t>
      </w:r>
      <w:proofErr w:type="gramEnd"/>
      <w:r w:rsidR="00FD0135" w:rsidRPr="00BD49B4">
        <w:rPr>
          <w:rFonts w:eastAsia="Times New Roman"/>
          <w:sz w:val="24"/>
          <w:szCs w:val="24"/>
        </w:rPr>
        <w:t xml:space="preserve"> Thursday mornings for grand rounds and lectures at BPEI at 7:</w:t>
      </w:r>
      <w:r w:rsidR="00C507D1">
        <w:rPr>
          <w:rFonts w:eastAsia="Times New Roman"/>
          <w:sz w:val="24"/>
          <w:szCs w:val="24"/>
        </w:rPr>
        <w:t>0</w:t>
      </w:r>
      <w:r w:rsidR="00FD0135" w:rsidRPr="00BD49B4">
        <w:rPr>
          <w:rFonts w:eastAsia="Times New Roman"/>
          <w:sz w:val="24"/>
          <w:szCs w:val="24"/>
        </w:rPr>
        <w:t xml:space="preserve">0 a.m. Students are expected to in clinic </w:t>
      </w:r>
      <w:r w:rsidR="004E1889">
        <w:rPr>
          <w:rFonts w:eastAsia="Times New Roman"/>
          <w:sz w:val="24"/>
          <w:szCs w:val="24"/>
        </w:rPr>
        <w:t>immediately following</w:t>
      </w:r>
      <w:r w:rsidR="00FD0135" w:rsidRPr="00BD49B4">
        <w:rPr>
          <w:rFonts w:eastAsia="Times New Roman"/>
          <w:sz w:val="24"/>
          <w:szCs w:val="24"/>
        </w:rPr>
        <w:t>.</w:t>
      </w:r>
    </w:p>
    <w:p w:rsidR="00FD0135" w:rsidRPr="00BD49B4" w:rsidRDefault="00FD0135" w:rsidP="00FD0135">
      <w:pPr>
        <w:numPr>
          <w:ilvl w:val="0"/>
          <w:numId w:val="3"/>
        </w:numPr>
        <w:spacing w:after="0" w:line="240" w:lineRule="auto"/>
        <w:rPr>
          <w:rFonts w:eastAsia="Times New Roman"/>
          <w:sz w:val="24"/>
          <w:szCs w:val="24"/>
        </w:rPr>
      </w:pPr>
      <w:r w:rsidRPr="00BD49B4">
        <w:rPr>
          <w:rFonts w:eastAsia="Times New Roman"/>
          <w:sz w:val="24"/>
          <w:szCs w:val="24"/>
        </w:rPr>
        <w:t>Inte</w:t>
      </w:r>
      <w:r w:rsidR="0079048D">
        <w:rPr>
          <w:rFonts w:eastAsia="Times New Roman"/>
          <w:sz w:val="24"/>
          <w:szCs w:val="24"/>
        </w:rPr>
        <w:t>rns typically finish clinic by 4</w:t>
      </w:r>
      <w:r w:rsidRPr="00BD49B4">
        <w:rPr>
          <w:rFonts w:eastAsia="Times New Roman"/>
          <w:sz w:val="24"/>
          <w:szCs w:val="24"/>
        </w:rPr>
        <w:t>:</w:t>
      </w:r>
      <w:r w:rsidR="004E1889">
        <w:rPr>
          <w:rFonts w:eastAsia="Times New Roman"/>
          <w:sz w:val="24"/>
          <w:szCs w:val="24"/>
        </w:rPr>
        <w:t>3</w:t>
      </w:r>
      <w:r w:rsidRPr="00BD49B4">
        <w:rPr>
          <w:rFonts w:eastAsia="Times New Roman"/>
          <w:sz w:val="24"/>
          <w:szCs w:val="24"/>
        </w:rPr>
        <w:t>0 p.m. to attend afternoon lectures</w:t>
      </w:r>
    </w:p>
    <w:p w:rsidR="00FD0135" w:rsidRPr="00BD49B4" w:rsidRDefault="00FD0135" w:rsidP="00FD0135">
      <w:pPr>
        <w:numPr>
          <w:ilvl w:val="0"/>
          <w:numId w:val="3"/>
        </w:numPr>
        <w:spacing w:after="0" w:line="240" w:lineRule="auto"/>
        <w:rPr>
          <w:rFonts w:eastAsia="Times New Roman"/>
          <w:sz w:val="24"/>
          <w:szCs w:val="24"/>
        </w:rPr>
      </w:pPr>
      <w:r w:rsidRPr="00BD49B4">
        <w:rPr>
          <w:rFonts w:eastAsia="Times New Roman"/>
          <w:sz w:val="24"/>
          <w:szCs w:val="24"/>
        </w:rPr>
        <w:t xml:space="preserve">Optometry </w:t>
      </w:r>
      <w:r w:rsidR="00337335">
        <w:rPr>
          <w:rFonts w:eastAsia="Times New Roman"/>
          <w:sz w:val="24"/>
          <w:szCs w:val="24"/>
        </w:rPr>
        <w:t>j</w:t>
      </w:r>
      <w:r w:rsidRPr="00BD49B4">
        <w:rPr>
          <w:rFonts w:eastAsia="Times New Roman"/>
          <w:sz w:val="24"/>
          <w:szCs w:val="24"/>
        </w:rPr>
        <w:t>ournal club</w:t>
      </w:r>
      <w:r w:rsidR="00337335">
        <w:rPr>
          <w:rFonts w:eastAsia="Times New Roman"/>
          <w:sz w:val="24"/>
          <w:szCs w:val="24"/>
        </w:rPr>
        <w:t>/</w:t>
      </w:r>
      <w:r w:rsidR="00337335" w:rsidRPr="00BD49B4">
        <w:rPr>
          <w:rFonts w:eastAsia="Times New Roman"/>
          <w:sz w:val="24"/>
          <w:szCs w:val="24"/>
        </w:rPr>
        <w:t>slide quiz series</w:t>
      </w:r>
      <w:r w:rsidRPr="00BD49B4">
        <w:rPr>
          <w:rFonts w:eastAsia="Times New Roman"/>
          <w:sz w:val="24"/>
          <w:szCs w:val="24"/>
        </w:rPr>
        <w:t xml:space="preserve"> is held on </w:t>
      </w:r>
      <w:r w:rsidRPr="00C507D1">
        <w:rPr>
          <w:rFonts w:eastAsia="Times New Roman"/>
          <w:sz w:val="24"/>
          <w:szCs w:val="24"/>
          <w:u w:val="single"/>
        </w:rPr>
        <w:t>Tuesdays</w:t>
      </w:r>
      <w:r w:rsidRPr="00BD49B4">
        <w:rPr>
          <w:rFonts w:eastAsia="Times New Roman"/>
          <w:sz w:val="24"/>
          <w:szCs w:val="24"/>
        </w:rPr>
        <w:t xml:space="preserve"> from </w:t>
      </w:r>
      <w:r w:rsidR="00FF239B">
        <w:rPr>
          <w:rFonts w:eastAsia="Times New Roman"/>
          <w:sz w:val="24"/>
          <w:szCs w:val="24"/>
        </w:rPr>
        <w:t>4:30</w:t>
      </w:r>
      <w:r w:rsidRPr="00BD49B4">
        <w:rPr>
          <w:rFonts w:eastAsia="Times New Roman"/>
          <w:sz w:val="24"/>
          <w:szCs w:val="24"/>
        </w:rPr>
        <w:t>-5:30 p.m. with fluorescein/imaging conference following until approximately 6:30 p.m.</w:t>
      </w:r>
    </w:p>
    <w:p w:rsidR="00FD0135" w:rsidRPr="00BD49B4" w:rsidRDefault="00FD0135" w:rsidP="00FD0135">
      <w:pPr>
        <w:numPr>
          <w:ilvl w:val="0"/>
          <w:numId w:val="3"/>
        </w:numPr>
        <w:spacing w:after="0" w:line="240" w:lineRule="auto"/>
        <w:contextualSpacing/>
        <w:rPr>
          <w:rFonts w:eastAsia="Times New Roman"/>
          <w:sz w:val="24"/>
          <w:szCs w:val="24"/>
        </w:rPr>
      </w:pPr>
      <w:r w:rsidRPr="00BD49B4">
        <w:rPr>
          <w:rFonts w:eastAsia="Times New Roman"/>
          <w:sz w:val="24"/>
          <w:szCs w:val="24"/>
        </w:rPr>
        <w:t xml:space="preserve">The optometry lecture series is </w:t>
      </w:r>
      <w:r w:rsidRPr="00C507D1">
        <w:rPr>
          <w:rFonts w:eastAsia="Times New Roman"/>
          <w:sz w:val="24"/>
          <w:szCs w:val="24"/>
          <w:u w:val="single"/>
        </w:rPr>
        <w:t>Thursday</w:t>
      </w:r>
      <w:r w:rsidRPr="00BD49B4">
        <w:rPr>
          <w:rFonts w:eastAsia="Times New Roman"/>
          <w:sz w:val="24"/>
          <w:szCs w:val="24"/>
        </w:rPr>
        <w:t xml:space="preserve"> mornings following grand rounds from </w:t>
      </w:r>
      <w:r w:rsidR="00FF239B">
        <w:rPr>
          <w:rFonts w:eastAsia="Times New Roman"/>
          <w:sz w:val="24"/>
          <w:szCs w:val="24"/>
        </w:rPr>
        <w:t>8:</w:t>
      </w:r>
      <w:r w:rsidR="007F3F3F">
        <w:rPr>
          <w:rFonts w:eastAsia="Times New Roman"/>
          <w:sz w:val="24"/>
          <w:szCs w:val="24"/>
        </w:rPr>
        <w:t>0</w:t>
      </w:r>
      <w:r w:rsidR="00FF239B">
        <w:rPr>
          <w:rFonts w:eastAsia="Times New Roman"/>
          <w:sz w:val="24"/>
          <w:szCs w:val="24"/>
        </w:rPr>
        <w:t>0</w:t>
      </w:r>
      <w:r w:rsidRPr="00BD49B4">
        <w:rPr>
          <w:rFonts w:eastAsia="Times New Roman"/>
          <w:sz w:val="24"/>
          <w:szCs w:val="24"/>
        </w:rPr>
        <w:t>-</w:t>
      </w:r>
      <w:r w:rsidR="00FF239B">
        <w:rPr>
          <w:rFonts w:eastAsia="Times New Roman"/>
          <w:sz w:val="24"/>
          <w:szCs w:val="24"/>
        </w:rPr>
        <w:t>9:</w:t>
      </w:r>
      <w:r w:rsidR="007F3F3F">
        <w:rPr>
          <w:rFonts w:eastAsia="Times New Roman"/>
          <w:sz w:val="24"/>
          <w:szCs w:val="24"/>
        </w:rPr>
        <w:t>0</w:t>
      </w:r>
      <w:r w:rsidR="00FF239B">
        <w:rPr>
          <w:rFonts w:eastAsia="Times New Roman"/>
          <w:sz w:val="24"/>
          <w:szCs w:val="24"/>
        </w:rPr>
        <w:t>0</w:t>
      </w:r>
      <w:r w:rsidRPr="00BD49B4">
        <w:rPr>
          <w:rFonts w:eastAsia="Times New Roman"/>
          <w:sz w:val="24"/>
          <w:szCs w:val="24"/>
        </w:rPr>
        <w:t xml:space="preserve"> a.m. and lead by BPEI optometrists and residents as well as VA staff optometrists. </w:t>
      </w:r>
    </w:p>
    <w:p w:rsidR="00FD0135" w:rsidRPr="00BD49B4" w:rsidRDefault="00FD0135" w:rsidP="00FD0135">
      <w:pPr>
        <w:numPr>
          <w:ilvl w:val="0"/>
          <w:numId w:val="3"/>
        </w:numPr>
        <w:spacing w:after="0" w:line="240" w:lineRule="auto"/>
        <w:rPr>
          <w:rFonts w:eastAsia="Times New Roman"/>
          <w:sz w:val="24"/>
          <w:szCs w:val="32"/>
        </w:rPr>
      </w:pPr>
      <w:r w:rsidRPr="00BD49B4">
        <w:rPr>
          <w:rFonts w:eastAsia="Times New Roman"/>
          <w:sz w:val="24"/>
          <w:szCs w:val="24"/>
        </w:rPr>
        <w:t>All federal holidays are observed.</w:t>
      </w:r>
    </w:p>
    <w:p w:rsidR="00FD0135" w:rsidRPr="00BD49B4" w:rsidRDefault="00FD0135" w:rsidP="00FD0135">
      <w:pPr>
        <w:spacing w:after="0" w:line="240" w:lineRule="auto"/>
        <w:rPr>
          <w:rFonts w:eastAsia="Times New Roman"/>
          <w:sz w:val="24"/>
          <w:szCs w:val="32"/>
        </w:rPr>
      </w:pPr>
    </w:p>
    <w:p w:rsidR="00FD0135" w:rsidRPr="004E1889" w:rsidRDefault="00FD0135" w:rsidP="00FD0135">
      <w:pPr>
        <w:spacing w:after="0" w:line="240" w:lineRule="auto"/>
        <w:rPr>
          <w:rFonts w:eastAsia="Times New Roman"/>
          <w:b/>
          <w:sz w:val="24"/>
          <w:szCs w:val="28"/>
        </w:rPr>
      </w:pPr>
      <w:r w:rsidRPr="004E1889">
        <w:rPr>
          <w:rFonts w:eastAsia="Times New Roman"/>
          <w:b/>
          <w:sz w:val="24"/>
          <w:szCs w:val="28"/>
        </w:rPr>
        <w:t>Things You Will Need:</w:t>
      </w:r>
    </w:p>
    <w:p w:rsidR="00FD0135" w:rsidRPr="00BD49B4" w:rsidRDefault="00FD0135" w:rsidP="00FD0135">
      <w:pPr>
        <w:spacing w:after="0" w:line="240" w:lineRule="auto"/>
        <w:rPr>
          <w:rFonts w:eastAsia="Times New Roman"/>
          <w:sz w:val="24"/>
          <w:szCs w:val="32"/>
        </w:rPr>
      </w:pPr>
      <w:r w:rsidRPr="00BD49B4">
        <w:rPr>
          <w:rFonts w:eastAsia="Times New Roman"/>
          <w:sz w:val="24"/>
          <w:szCs w:val="24"/>
        </w:rPr>
        <w:t xml:space="preserve">Interns will need to bring personal </w:t>
      </w:r>
      <w:r w:rsidRPr="00C507D1">
        <w:rPr>
          <w:rFonts w:eastAsia="Times New Roman"/>
          <w:sz w:val="24"/>
          <w:szCs w:val="24"/>
          <w:u w:val="single"/>
        </w:rPr>
        <w:t>diagnostic lenses (20D, 78/90D)</w:t>
      </w:r>
      <w:r w:rsidR="00FF239B">
        <w:rPr>
          <w:rFonts w:eastAsia="Times New Roman"/>
          <w:sz w:val="24"/>
          <w:szCs w:val="24"/>
        </w:rPr>
        <w:t xml:space="preserve">. Your </w:t>
      </w:r>
      <w:r w:rsidRPr="00BD49B4">
        <w:rPr>
          <w:rFonts w:eastAsia="Times New Roman"/>
          <w:sz w:val="24"/>
          <w:szCs w:val="24"/>
        </w:rPr>
        <w:t>personal retinoscope, transilluminator and direct ophthalmoscope</w:t>
      </w:r>
      <w:r w:rsidR="00D444C8">
        <w:rPr>
          <w:rFonts w:eastAsia="Times New Roman"/>
          <w:sz w:val="24"/>
          <w:szCs w:val="24"/>
        </w:rPr>
        <w:t xml:space="preserve"> </w:t>
      </w:r>
      <w:r w:rsidR="00FF239B">
        <w:rPr>
          <w:rFonts w:eastAsia="Times New Roman"/>
          <w:sz w:val="24"/>
          <w:szCs w:val="24"/>
        </w:rPr>
        <w:t xml:space="preserve">can be brought </w:t>
      </w:r>
      <w:r w:rsidR="00D444C8">
        <w:rPr>
          <w:rFonts w:eastAsia="Times New Roman"/>
          <w:sz w:val="24"/>
          <w:szCs w:val="24"/>
        </w:rPr>
        <w:t>at your discretion (</w:t>
      </w:r>
      <w:r w:rsidR="00245C0E">
        <w:rPr>
          <w:rFonts w:eastAsia="Times New Roman"/>
          <w:sz w:val="24"/>
          <w:szCs w:val="24"/>
        </w:rPr>
        <w:t>Heine</w:t>
      </w:r>
      <w:r w:rsidR="00C507D1">
        <w:rPr>
          <w:rFonts w:eastAsia="Times New Roman"/>
          <w:sz w:val="24"/>
          <w:szCs w:val="24"/>
        </w:rPr>
        <w:t xml:space="preserve"> provided</w:t>
      </w:r>
      <w:r w:rsidR="00D444C8">
        <w:rPr>
          <w:rFonts w:eastAsia="Times New Roman"/>
          <w:sz w:val="24"/>
          <w:szCs w:val="24"/>
        </w:rPr>
        <w:t xml:space="preserve"> in all rooms)</w:t>
      </w:r>
      <w:r w:rsidRPr="00BD49B4">
        <w:rPr>
          <w:rFonts w:eastAsia="Times New Roman"/>
          <w:sz w:val="24"/>
          <w:szCs w:val="32"/>
        </w:rPr>
        <w:t xml:space="preserve">. The use of </w:t>
      </w:r>
      <w:r w:rsidRPr="007F3F3F">
        <w:rPr>
          <w:rFonts w:eastAsia="Times New Roman"/>
          <w:sz w:val="24"/>
          <w:szCs w:val="32"/>
        </w:rPr>
        <w:t>personal gonioscopy lenses</w:t>
      </w:r>
      <w:r w:rsidR="0079048D" w:rsidRPr="007F3F3F">
        <w:rPr>
          <w:rFonts w:eastAsia="Times New Roman"/>
          <w:sz w:val="24"/>
          <w:szCs w:val="32"/>
        </w:rPr>
        <w:t xml:space="preserve"> and scleral depressors</w:t>
      </w:r>
      <w:r w:rsidRPr="007F3F3F">
        <w:rPr>
          <w:rFonts w:eastAsia="Times New Roman"/>
          <w:sz w:val="24"/>
          <w:szCs w:val="32"/>
        </w:rPr>
        <w:t xml:space="preserve"> is</w:t>
      </w:r>
      <w:r w:rsidRPr="00BD49B4">
        <w:rPr>
          <w:rFonts w:eastAsia="Times New Roman"/>
          <w:sz w:val="24"/>
          <w:szCs w:val="32"/>
        </w:rPr>
        <w:t xml:space="preserve"> </w:t>
      </w:r>
      <w:r w:rsidRPr="00FF239B">
        <w:rPr>
          <w:rFonts w:eastAsia="Times New Roman"/>
          <w:b/>
          <w:i/>
          <w:sz w:val="24"/>
          <w:szCs w:val="32"/>
          <w:u w:val="single"/>
        </w:rPr>
        <w:t>prohibited</w:t>
      </w:r>
      <w:r w:rsidRPr="00BD49B4">
        <w:rPr>
          <w:rFonts w:eastAsia="Times New Roman"/>
          <w:sz w:val="24"/>
          <w:szCs w:val="32"/>
        </w:rPr>
        <w:t xml:space="preserve"> at the Miami VA due to internal sterilization guidelines</w:t>
      </w:r>
      <w:r w:rsidR="00245C0E">
        <w:rPr>
          <w:rFonts w:eastAsia="Times New Roman"/>
          <w:sz w:val="24"/>
          <w:szCs w:val="32"/>
        </w:rPr>
        <w:t xml:space="preserve"> of reusable medical equipment</w:t>
      </w:r>
      <w:r w:rsidRPr="00BD49B4">
        <w:rPr>
          <w:rFonts w:eastAsia="Times New Roman"/>
          <w:sz w:val="24"/>
          <w:szCs w:val="32"/>
        </w:rPr>
        <w:t xml:space="preserve">. We have a large supply of </w:t>
      </w:r>
      <w:r w:rsidR="0079048D">
        <w:rPr>
          <w:rFonts w:eastAsia="Times New Roman"/>
          <w:sz w:val="24"/>
          <w:szCs w:val="32"/>
        </w:rPr>
        <w:t>disposable</w:t>
      </w:r>
      <w:r w:rsidRPr="00BD49B4">
        <w:rPr>
          <w:rFonts w:eastAsia="Times New Roman"/>
          <w:sz w:val="24"/>
          <w:szCs w:val="32"/>
        </w:rPr>
        <w:t xml:space="preserve"> </w:t>
      </w:r>
      <w:r w:rsidR="00C507D1">
        <w:rPr>
          <w:rFonts w:eastAsia="Times New Roman"/>
          <w:sz w:val="24"/>
          <w:szCs w:val="32"/>
        </w:rPr>
        <w:t xml:space="preserve">3 and </w:t>
      </w:r>
      <w:r w:rsidRPr="00BD49B4">
        <w:rPr>
          <w:rFonts w:eastAsia="Times New Roman"/>
          <w:sz w:val="24"/>
          <w:szCs w:val="32"/>
        </w:rPr>
        <w:t>4 mirror gonio</w:t>
      </w:r>
      <w:r w:rsidR="00D444C8">
        <w:rPr>
          <w:rFonts w:eastAsia="Times New Roman"/>
          <w:sz w:val="24"/>
          <w:szCs w:val="32"/>
        </w:rPr>
        <w:t>scopy</w:t>
      </w:r>
      <w:r w:rsidRPr="00BD49B4">
        <w:rPr>
          <w:rFonts w:eastAsia="Times New Roman"/>
          <w:sz w:val="24"/>
          <w:szCs w:val="32"/>
        </w:rPr>
        <w:t xml:space="preserve"> lenses </w:t>
      </w:r>
      <w:r w:rsidR="00245C0E">
        <w:rPr>
          <w:rFonts w:eastAsia="Times New Roman"/>
          <w:sz w:val="24"/>
          <w:szCs w:val="32"/>
        </w:rPr>
        <w:t xml:space="preserve">and scleral depressors </w:t>
      </w:r>
      <w:r w:rsidRPr="00BD49B4">
        <w:rPr>
          <w:rFonts w:eastAsia="Times New Roman"/>
          <w:sz w:val="24"/>
          <w:szCs w:val="32"/>
        </w:rPr>
        <w:t xml:space="preserve">for clinic use. Each exam room is equipped with a Keeler wireless BIO.  </w:t>
      </w:r>
      <w:r w:rsidR="001A3136">
        <w:rPr>
          <w:rFonts w:eastAsia="Times New Roman"/>
          <w:sz w:val="24"/>
          <w:szCs w:val="24"/>
        </w:rPr>
        <w:t xml:space="preserve">It is also recommended that you bring your clinic </w:t>
      </w:r>
      <w:r w:rsidR="001A3136" w:rsidRPr="00C507D1">
        <w:rPr>
          <w:rFonts w:eastAsia="Times New Roman"/>
          <w:sz w:val="24"/>
          <w:szCs w:val="24"/>
          <w:u w:val="single"/>
        </w:rPr>
        <w:t>white coat</w:t>
      </w:r>
      <w:r w:rsidR="00D444C8">
        <w:rPr>
          <w:rFonts w:eastAsia="Times New Roman"/>
          <w:sz w:val="24"/>
          <w:szCs w:val="24"/>
        </w:rPr>
        <w:t xml:space="preserve"> </w:t>
      </w:r>
      <w:r w:rsidR="00C507D1">
        <w:rPr>
          <w:rFonts w:eastAsia="Times New Roman"/>
          <w:sz w:val="24"/>
          <w:szCs w:val="24"/>
        </w:rPr>
        <w:t>to wear at BPEI grand rounds</w:t>
      </w:r>
      <w:r w:rsidR="001A3136">
        <w:rPr>
          <w:rFonts w:eastAsia="Times New Roman"/>
          <w:sz w:val="24"/>
          <w:szCs w:val="24"/>
        </w:rPr>
        <w:t xml:space="preserve">. </w:t>
      </w:r>
      <w:r w:rsidRPr="00BD49B4">
        <w:rPr>
          <w:rFonts w:eastAsia="Times New Roman"/>
          <w:sz w:val="24"/>
          <w:szCs w:val="24"/>
        </w:rPr>
        <w:t xml:space="preserve">Otherwise, please wear clinic attire with closed-toe shoes (no scrubs). </w:t>
      </w:r>
    </w:p>
    <w:p w:rsidR="00FD0135" w:rsidRPr="00BD49B4" w:rsidRDefault="00FD0135" w:rsidP="00FD0135">
      <w:pPr>
        <w:spacing w:after="0" w:line="240" w:lineRule="auto"/>
        <w:rPr>
          <w:rFonts w:eastAsia="Times New Roman"/>
          <w:sz w:val="24"/>
          <w:szCs w:val="24"/>
        </w:rPr>
      </w:pPr>
    </w:p>
    <w:p w:rsidR="00FD0135" w:rsidRPr="004E1889" w:rsidRDefault="00FD0135" w:rsidP="00FD0135">
      <w:pPr>
        <w:spacing w:after="0" w:line="240" w:lineRule="auto"/>
        <w:rPr>
          <w:rFonts w:eastAsia="Times New Roman"/>
          <w:b/>
          <w:sz w:val="24"/>
          <w:szCs w:val="24"/>
        </w:rPr>
      </w:pPr>
      <w:r w:rsidRPr="004E1889">
        <w:rPr>
          <w:rFonts w:eastAsia="Times New Roman"/>
          <w:b/>
          <w:sz w:val="24"/>
          <w:szCs w:val="24"/>
        </w:rPr>
        <w:t>Parking advice:</w:t>
      </w:r>
    </w:p>
    <w:p w:rsidR="00FD0135" w:rsidRPr="00BD49B4" w:rsidRDefault="004E1889" w:rsidP="00FD0135">
      <w:pPr>
        <w:spacing w:after="0" w:line="240" w:lineRule="auto"/>
        <w:rPr>
          <w:rFonts w:eastAsia="Times New Roman"/>
          <w:color w:val="0E1422"/>
          <w:sz w:val="24"/>
          <w:szCs w:val="24"/>
          <w:lang w:val="en-GB"/>
        </w:rPr>
      </w:pPr>
      <w:r>
        <w:rPr>
          <w:rFonts w:eastAsia="Times New Roman"/>
          <w:color w:val="0E1422"/>
          <w:sz w:val="24"/>
          <w:szCs w:val="24"/>
          <w:lang w:val="en-GB"/>
        </w:rPr>
        <w:t>Parking</w:t>
      </w:r>
      <w:r w:rsidR="001A3136">
        <w:rPr>
          <w:rFonts w:eastAsia="Times New Roman"/>
          <w:color w:val="0E1422"/>
          <w:sz w:val="24"/>
          <w:szCs w:val="24"/>
          <w:lang w:val="en-GB"/>
        </w:rPr>
        <w:t xml:space="preserve"> onsite is </w:t>
      </w:r>
      <w:r>
        <w:rPr>
          <w:rFonts w:eastAsia="Times New Roman"/>
          <w:color w:val="0E1422"/>
          <w:sz w:val="24"/>
          <w:szCs w:val="24"/>
          <w:lang w:val="en-GB"/>
        </w:rPr>
        <w:t>available in the W</w:t>
      </w:r>
      <w:r w:rsidR="00245C0E">
        <w:rPr>
          <w:rFonts w:eastAsia="Times New Roman"/>
          <w:color w:val="0E1422"/>
          <w:sz w:val="24"/>
          <w:szCs w:val="24"/>
          <w:lang w:val="en-GB"/>
        </w:rPr>
        <w:t xml:space="preserve">est parking lot. </w:t>
      </w:r>
      <w:r w:rsidR="00FD0135" w:rsidRPr="00BD49B4">
        <w:rPr>
          <w:rFonts w:eastAsia="Times New Roman"/>
          <w:color w:val="0E1422"/>
          <w:sz w:val="24"/>
          <w:szCs w:val="24"/>
          <w:lang w:val="en-GB"/>
        </w:rPr>
        <w:t xml:space="preserve">The Miami-Dade Transit light rail “Civic </w:t>
      </w:r>
      <w:proofErr w:type="spellStart"/>
      <w:r w:rsidR="00FD0135" w:rsidRPr="00BD49B4">
        <w:rPr>
          <w:rFonts w:eastAsia="Times New Roman"/>
          <w:color w:val="0E1422"/>
          <w:sz w:val="24"/>
          <w:szCs w:val="24"/>
          <w:lang w:val="en-GB"/>
        </w:rPr>
        <w:t>Center</w:t>
      </w:r>
      <w:proofErr w:type="spellEnd"/>
      <w:r w:rsidR="00FD0135" w:rsidRPr="00BD49B4">
        <w:rPr>
          <w:rFonts w:eastAsia="Times New Roman"/>
          <w:color w:val="0E1422"/>
          <w:sz w:val="24"/>
          <w:szCs w:val="24"/>
          <w:lang w:val="en-GB"/>
        </w:rPr>
        <w:t xml:space="preserve">” station </w:t>
      </w:r>
      <w:r w:rsidR="001A3136">
        <w:rPr>
          <w:rFonts w:eastAsia="Times New Roman"/>
          <w:color w:val="0E1422"/>
          <w:sz w:val="24"/>
          <w:szCs w:val="24"/>
          <w:lang w:val="en-GB"/>
        </w:rPr>
        <w:t>is</w:t>
      </w:r>
      <w:r w:rsidR="00FD0135" w:rsidRPr="00BD49B4">
        <w:rPr>
          <w:rFonts w:eastAsia="Times New Roman"/>
          <w:color w:val="0E1422"/>
          <w:sz w:val="24"/>
          <w:szCs w:val="24"/>
          <w:lang w:val="en-GB"/>
        </w:rPr>
        <w:t xml:space="preserve"> outside the VA with $2</w:t>
      </w:r>
      <w:r w:rsidR="001A3136">
        <w:rPr>
          <w:rFonts w:eastAsia="Times New Roman"/>
          <w:color w:val="0E1422"/>
          <w:sz w:val="24"/>
          <w:szCs w:val="24"/>
          <w:lang w:val="en-GB"/>
        </w:rPr>
        <w:t>.25</w:t>
      </w:r>
      <w:r w:rsidR="00FD0135" w:rsidRPr="00BD49B4">
        <w:rPr>
          <w:rFonts w:eastAsia="Times New Roman"/>
          <w:color w:val="0E1422"/>
          <w:sz w:val="24"/>
          <w:szCs w:val="24"/>
          <w:lang w:val="en-GB"/>
        </w:rPr>
        <w:t xml:space="preserve"> fares each way and runs north-south. Parking at light rail stations is $4/day or $10/month</w:t>
      </w:r>
      <w:r w:rsidR="0079048D">
        <w:rPr>
          <w:rFonts w:eastAsia="Times New Roman"/>
          <w:color w:val="0E1422"/>
          <w:sz w:val="24"/>
          <w:szCs w:val="24"/>
          <w:lang w:val="en-GB"/>
        </w:rPr>
        <w:t xml:space="preserve">. There is a 595 Express Bus which also departs outside of the Civic </w:t>
      </w:r>
      <w:proofErr w:type="spellStart"/>
      <w:r w:rsidR="0079048D">
        <w:rPr>
          <w:rFonts w:eastAsia="Times New Roman"/>
          <w:color w:val="0E1422"/>
          <w:sz w:val="24"/>
          <w:szCs w:val="24"/>
          <w:lang w:val="en-GB"/>
        </w:rPr>
        <w:t>Center</w:t>
      </w:r>
      <w:proofErr w:type="spellEnd"/>
      <w:r w:rsidR="0079048D">
        <w:rPr>
          <w:rFonts w:eastAsia="Times New Roman"/>
          <w:color w:val="0E1422"/>
          <w:sz w:val="24"/>
          <w:szCs w:val="24"/>
          <w:lang w:val="en-GB"/>
        </w:rPr>
        <w:t xml:space="preserve"> Station.</w:t>
      </w:r>
      <w:r w:rsidR="0079048D" w:rsidRPr="00BD49B4">
        <w:rPr>
          <w:rFonts w:eastAsia="Times New Roman"/>
          <w:color w:val="0E1422"/>
          <w:sz w:val="24"/>
          <w:szCs w:val="24"/>
          <w:lang w:val="en-GB"/>
        </w:rPr>
        <w:t xml:space="preserve"> </w:t>
      </w:r>
      <w:r w:rsidR="0079048D">
        <w:rPr>
          <w:rFonts w:eastAsia="Times New Roman"/>
          <w:color w:val="0E1422"/>
          <w:sz w:val="24"/>
          <w:szCs w:val="24"/>
          <w:lang w:val="en-GB"/>
        </w:rPr>
        <w:t xml:space="preserve">Discounted fares for public transportation can be purchased at the Government </w:t>
      </w:r>
      <w:proofErr w:type="spellStart"/>
      <w:r w:rsidR="0079048D">
        <w:rPr>
          <w:rFonts w:eastAsia="Times New Roman"/>
          <w:color w:val="0E1422"/>
          <w:sz w:val="24"/>
          <w:szCs w:val="24"/>
          <w:lang w:val="en-GB"/>
        </w:rPr>
        <w:t>Center</w:t>
      </w:r>
      <w:proofErr w:type="spellEnd"/>
      <w:r w:rsidR="0079048D">
        <w:rPr>
          <w:rFonts w:eastAsia="Times New Roman"/>
          <w:color w:val="0E1422"/>
          <w:sz w:val="24"/>
          <w:szCs w:val="24"/>
          <w:lang w:val="en-GB"/>
        </w:rPr>
        <w:t xml:space="preserve"> Station with student ID. </w:t>
      </w:r>
    </w:p>
    <w:p w:rsidR="00C0128A" w:rsidRPr="00BD49B4" w:rsidRDefault="00C0128A" w:rsidP="00FD0135">
      <w:pPr>
        <w:spacing w:after="0" w:line="240" w:lineRule="auto"/>
        <w:rPr>
          <w:rFonts w:eastAsia="Times New Roman"/>
          <w:color w:val="0E1422"/>
          <w:sz w:val="24"/>
          <w:szCs w:val="24"/>
          <w:lang w:val="en-GB"/>
        </w:rPr>
      </w:pPr>
    </w:p>
    <w:p w:rsidR="00F74D5E" w:rsidRPr="004E1889" w:rsidRDefault="00F74D5E" w:rsidP="00F74D5E">
      <w:pPr>
        <w:spacing w:after="0" w:line="240" w:lineRule="auto"/>
        <w:rPr>
          <w:rFonts w:eastAsia="Times New Roman"/>
          <w:b/>
          <w:color w:val="0E1422"/>
          <w:sz w:val="24"/>
          <w:szCs w:val="24"/>
        </w:rPr>
      </w:pPr>
      <w:r w:rsidRPr="004E1889">
        <w:rPr>
          <w:rFonts w:eastAsia="Times New Roman"/>
          <w:b/>
          <w:color w:val="0E1422"/>
          <w:sz w:val="24"/>
          <w:szCs w:val="24"/>
        </w:rPr>
        <w:t>Absences:</w:t>
      </w:r>
    </w:p>
    <w:p w:rsidR="00CD7262" w:rsidRDefault="00F74D5E" w:rsidP="00FD0135">
      <w:pPr>
        <w:spacing w:after="0" w:line="240" w:lineRule="auto"/>
        <w:rPr>
          <w:rFonts w:eastAsia="Times New Roman"/>
          <w:color w:val="0E1422"/>
          <w:sz w:val="24"/>
          <w:szCs w:val="24"/>
        </w:rPr>
      </w:pPr>
      <w:r w:rsidRPr="00BD49B4">
        <w:rPr>
          <w:rFonts w:eastAsia="Times New Roman"/>
          <w:color w:val="0E1422"/>
          <w:sz w:val="24"/>
          <w:szCs w:val="24"/>
        </w:rPr>
        <w:t xml:space="preserve">Please notify Dr. </w:t>
      </w:r>
      <w:r w:rsidR="007B05B6">
        <w:rPr>
          <w:rFonts w:eastAsia="Times New Roman"/>
          <w:color w:val="0E1422"/>
          <w:sz w:val="24"/>
          <w:szCs w:val="24"/>
        </w:rPr>
        <w:t>Johnson</w:t>
      </w:r>
      <w:r w:rsidRPr="00BD49B4">
        <w:rPr>
          <w:rFonts w:eastAsia="Times New Roman"/>
          <w:color w:val="0E1422"/>
          <w:sz w:val="24"/>
          <w:szCs w:val="24"/>
        </w:rPr>
        <w:t xml:space="preserve"> as soon a</w:t>
      </w:r>
      <w:r w:rsidR="00CD7262" w:rsidRPr="00BD49B4">
        <w:rPr>
          <w:rFonts w:eastAsia="Times New Roman"/>
          <w:color w:val="0E1422"/>
          <w:sz w:val="24"/>
          <w:szCs w:val="24"/>
        </w:rPr>
        <w:t>s possible of upcoming absences;</w:t>
      </w:r>
      <w:r w:rsidRPr="00BD49B4">
        <w:rPr>
          <w:rFonts w:eastAsia="Times New Roman"/>
          <w:color w:val="0E1422"/>
          <w:sz w:val="24"/>
          <w:szCs w:val="24"/>
        </w:rPr>
        <w:t xml:space="preserve"> an offi</w:t>
      </w:r>
      <w:r w:rsidR="001A3136">
        <w:rPr>
          <w:rFonts w:eastAsia="Times New Roman"/>
          <w:color w:val="0E1422"/>
          <w:sz w:val="24"/>
          <w:szCs w:val="24"/>
        </w:rPr>
        <w:t xml:space="preserve">cial email request is preferred: </w:t>
      </w:r>
      <w:r w:rsidR="007B05B6">
        <w:rPr>
          <w:rFonts w:eastAsia="Times New Roman"/>
          <w:color w:val="0E1422"/>
          <w:sz w:val="24"/>
          <w:szCs w:val="24"/>
        </w:rPr>
        <w:t>Molly.Johnson5</w:t>
      </w:r>
      <w:r w:rsidR="001A3136" w:rsidRPr="001A3136">
        <w:rPr>
          <w:rFonts w:eastAsia="Times New Roman"/>
          <w:color w:val="0E1422"/>
          <w:sz w:val="24"/>
          <w:szCs w:val="24"/>
        </w:rPr>
        <w:t>@va.gov</w:t>
      </w:r>
      <w:r w:rsidR="001A3136">
        <w:rPr>
          <w:rFonts w:eastAsia="Times New Roman"/>
          <w:color w:val="0E1422"/>
          <w:sz w:val="24"/>
          <w:szCs w:val="24"/>
        </w:rPr>
        <w:t xml:space="preserve">, </w:t>
      </w:r>
      <w:r w:rsidRPr="00BD49B4">
        <w:rPr>
          <w:rFonts w:eastAsia="Times New Roman"/>
          <w:color w:val="0E1422"/>
          <w:sz w:val="24"/>
          <w:szCs w:val="24"/>
        </w:rPr>
        <w:t>cell phone:</w:t>
      </w:r>
      <w:r w:rsidR="00CD7262" w:rsidRPr="00BD49B4">
        <w:rPr>
          <w:rFonts w:eastAsia="Times New Roman"/>
          <w:color w:val="0E1422"/>
          <w:sz w:val="24"/>
          <w:szCs w:val="24"/>
        </w:rPr>
        <w:t xml:space="preserve"> </w:t>
      </w:r>
      <w:r w:rsidR="007B05B6">
        <w:rPr>
          <w:rFonts w:eastAsia="Times New Roman"/>
          <w:color w:val="0E1422"/>
          <w:sz w:val="24"/>
          <w:szCs w:val="24"/>
        </w:rPr>
        <w:t>904-616-5316</w:t>
      </w:r>
      <w:r w:rsidR="00CD7262" w:rsidRPr="00BD49B4">
        <w:rPr>
          <w:rFonts w:eastAsia="Times New Roman"/>
          <w:color w:val="0E1422"/>
          <w:sz w:val="24"/>
          <w:szCs w:val="24"/>
        </w:rPr>
        <w:t>, office: 305</w:t>
      </w:r>
      <w:r w:rsidRPr="00BD49B4">
        <w:rPr>
          <w:rFonts w:eastAsia="Times New Roman"/>
          <w:color w:val="0E1422"/>
          <w:sz w:val="24"/>
          <w:szCs w:val="24"/>
        </w:rPr>
        <w:t>-575-7000 x</w:t>
      </w:r>
      <w:r w:rsidR="003A7FC1">
        <w:rPr>
          <w:rFonts w:eastAsia="Times New Roman"/>
          <w:color w:val="0E1422"/>
          <w:sz w:val="24"/>
          <w:szCs w:val="24"/>
        </w:rPr>
        <w:t>1</w:t>
      </w:r>
      <w:r w:rsidRPr="00BD49B4">
        <w:rPr>
          <w:rFonts w:eastAsia="Times New Roman"/>
          <w:color w:val="0E1422"/>
          <w:sz w:val="24"/>
          <w:szCs w:val="24"/>
        </w:rPr>
        <w:t xml:space="preserve">6131, or </w:t>
      </w:r>
      <w:r w:rsidR="001A3136">
        <w:rPr>
          <w:rFonts w:eastAsia="Times New Roman"/>
          <w:color w:val="0E1422"/>
          <w:sz w:val="24"/>
          <w:szCs w:val="24"/>
        </w:rPr>
        <w:t>eye clinic x</w:t>
      </w:r>
      <w:r w:rsidR="003A7FC1">
        <w:rPr>
          <w:rFonts w:eastAsia="Times New Roman"/>
          <w:color w:val="0E1422"/>
          <w:sz w:val="24"/>
          <w:szCs w:val="24"/>
        </w:rPr>
        <w:t>1</w:t>
      </w:r>
      <w:bookmarkStart w:id="0" w:name="_GoBack"/>
      <w:bookmarkEnd w:id="0"/>
      <w:r w:rsidR="001A3136">
        <w:rPr>
          <w:rFonts w:eastAsia="Times New Roman"/>
          <w:color w:val="0E1422"/>
          <w:sz w:val="24"/>
          <w:szCs w:val="24"/>
        </w:rPr>
        <w:t>3081</w:t>
      </w:r>
      <w:r w:rsidRPr="00BD49B4">
        <w:rPr>
          <w:rFonts w:eastAsia="Times New Roman"/>
          <w:color w:val="0E1422"/>
          <w:sz w:val="24"/>
          <w:szCs w:val="24"/>
        </w:rPr>
        <w:t>. Please speak to someone instead of leaving voice mail.</w:t>
      </w:r>
      <w:r w:rsidR="001A3136">
        <w:rPr>
          <w:rFonts w:eastAsia="Times New Roman"/>
          <w:color w:val="0E1422"/>
          <w:sz w:val="24"/>
          <w:szCs w:val="24"/>
        </w:rPr>
        <w:t xml:space="preserve"> </w:t>
      </w:r>
      <w:r w:rsidR="001A3136">
        <w:rPr>
          <w:rFonts w:eastAsia="Times New Roman"/>
          <w:color w:val="0E1422"/>
          <w:sz w:val="24"/>
          <w:szCs w:val="24"/>
        </w:rPr>
        <w:br/>
      </w:r>
    </w:p>
    <w:p w:rsidR="004E1889" w:rsidRDefault="004E1889" w:rsidP="00FD0135">
      <w:pPr>
        <w:spacing w:after="0" w:line="240" w:lineRule="auto"/>
        <w:rPr>
          <w:rFonts w:eastAsia="Times New Roman"/>
          <w:color w:val="0E1422"/>
          <w:sz w:val="24"/>
          <w:szCs w:val="24"/>
        </w:rPr>
      </w:pPr>
    </w:p>
    <w:p w:rsidR="004E1889" w:rsidRDefault="004E1889" w:rsidP="00FD0135">
      <w:pPr>
        <w:spacing w:after="0" w:line="240" w:lineRule="auto"/>
        <w:rPr>
          <w:rFonts w:eastAsia="Times New Roman"/>
          <w:color w:val="0E1422"/>
          <w:sz w:val="24"/>
          <w:szCs w:val="24"/>
        </w:rPr>
      </w:pPr>
    </w:p>
    <w:p w:rsidR="004E1889" w:rsidRDefault="004E1889" w:rsidP="00FD0135">
      <w:pPr>
        <w:spacing w:after="0" w:line="240" w:lineRule="auto"/>
        <w:rPr>
          <w:rFonts w:eastAsia="Times New Roman"/>
          <w:color w:val="0E1422"/>
          <w:sz w:val="24"/>
          <w:szCs w:val="24"/>
        </w:rPr>
      </w:pPr>
    </w:p>
    <w:p w:rsidR="004E1889" w:rsidRDefault="004E1889" w:rsidP="00FD0135">
      <w:pPr>
        <w:spacing w:after="0" w:line="240" w:lineRule="auto"/>
        <w:rPr>
          <w:rFonts w:eastAsia="Times New Roman"/>
          <w:color w:val="0E1422"/>
          <w:sz w:val="24"/>
          <w:szCs w:val="24"/>
        </w:rPr>
      </w:pPr>
    </w:p>
    <w:p w:rsidR="004E1889" w:rsidRDefault="004E1889" w:rsidP="00FD0135">
      <w:pPr>
        <w:spacing w:after="0" w:line="240" w:lineRule="auto"/>
        <w:rPr>
          <w:rFonts w:eastAsia="Times New Roman"/>
          <w:color w:val="0E1422"/>
          <w:sz w:val="24"/>
          <w:szCs w:val="24"/>
        </w:rPr>
      </w:pPr>
    </w:p>
    <w:p w:rsidR="003955F0" w:rsidRDefault="003955F0" w:rsidP="00FD0135">
      <w:pPr>
        <w:spacing w:after="0" w:line="240" w:lineRule="auto"/>
        <w:rPr>
          <w:rFonts w:eastAsia="Times New Roman"/>
          <w:color w:val="0E1422"/>
          <w:sz w:val="24"/>
          <w:szCs w:val="24"/>
        </w:rPr>
      </w:pPr>
    </w:p>
    <w:p w:rsidR="003955F0" w:rsidRDefault="003955F0" w:rsidP="00FD0135">
      <w:pPr>
        <w:spacing w:after="0" w:line="240" w:lineRule="auto"/>
        <w:rPr>
          <w:rFonts w:eastAsia="Times New Roman"/>
          <w:color w:val="0E1422"/>
          <w:sz w:val="24"/>
          <w:szCs w:val="24"/>
        </w:rPr>
      </w:pPr>
    </w:p>
    <w:p w:rsidR="00CD7262" w:rsidRPr="00BD49B4" w:rsidRDefault="00CD7262" w:rsidP="00FD0135">
      <w:pPr>
        <w:spacing w:after="0" w:line="240" w:lineRule="auto"/>
        <w:rPr>
          <w:rFonts w:eastAsia="Times New Roman"/>
          <w:color w:val="0E1422"/>
          <w:sz w:val="24"/>
          <w:szCs w:val="24"/>
        </w:rPr>
      </w:pPr>
      <w:r w:rsidRPr="004E1889">
        <w:rPr>
          <w:rFonts w:eastAsia="Times New Roman"/>
          <w:b/>
          <w:color w:val="0E1422"/>
          <w:sz w:val="24"/>
          <w:szCs w:val="24"/>
        </w:rPr>
        <w:lastRenderedPageBreak/>
        <w:t>Clinical Exam Schedules</w:t>
      </w:r>
      <w:r w:rsidRPr="00BD49B4">
        <w:rPr>
          <w:rFonts w:eastAsia="Times New Roman"/>
          <w:color w:val="0E1422"/>
          <w:sz w:val="24"/>
          <w:szCs w:val="24"/>
        </w:rPr>
        <w:t>:</w:t>
      </w:r>
      <w:r w:rsidR="00847ABB">
        <w:rPr>
          <w:rFonts w:eastAsia="Times New Roman"/>
          <w:color w:val="0E1422"/>
          <w:sz w:val="24"/>
          <w:szCs w:val="24"/>
        </w:rPr>
        <w:t xml:space="preserve"> (plan to alternate)</w:t>
      </w:r>
    </w:p>
    <w:p w:rsidR="00CD7262" w:rsidRDefault="00CD7262" w:rsidP="00FD0135">
      <w:pPr>
        <w:spacing w:after="0" w:line="240" w:lineRule="auto"/>
        <w:rPr>
          <w:rFonts w:eastAsia="Times New Roman"/>
          <w:color w:val="0E1422"/>
          <w:sz w:val="24"/>
          <w:szCs w:val="24"/>
        </w:rPr>
      </w:pPr>
    </w:p>
    <w:tbl>
      <w:tblPr>
        <w:tblW w:w="9195" w:type="dxa"/>
        <w:tblInd w:w="201" w:type="dxa"/>
        <w:tblLook w:val="04A0" w:firstRow="1" w:lastRow="0" w:firstColumn="1" w:lastColumn="0" w:noHBand="0" w:noVBand="1"/>
      </w:tblPr>
      <w:tblGrid>
        <w:gridCol w:w="1365"/>
        <w:gridCol w:w="1260"/>
        <w:gridCol w:w="1350"/>
        <w:gridCol w:w="1260"/>
        <w:gridCol w:w="1260"/>
        <w:gridCol w:w="1260"/>
        <w:gridCol w:w="1440"/>
      </w:tblGrid>
      <w:tr w:rsidR="004E1889" w:rsidRPr="00021358" w:rsidTr="004E1889">
        <w:trPr>
          <w:trHeight w:val="255"/>
        </w:trPr>
        <w:tc>
          <w:tcPr>
            <w:tcW w:w="1365" w:type="dxa"/>
            <w:tcBorders>
              <w:top w:val="nil"/>
              <w:left w:val="nil"/>
              <w:bottom w:val="nil"/>
              <w:right w:val="nil"/>
            </w:tcBorders>
            <w:shd w:val="clear" w:color="auto" w:fill="auto"/>
            <w:noWrap/>
            <w:vAlign w:val="bottom"/>
            <w:hideMark/>
          </w:tcPr>
          <w:p w:rsidR="004E1889" w:rsidRPr="00021358" w:rsidRDefault="004E1889" w:rsidP="00DB5DD5">
            <w:pPr>
              <w:spacing w:after="0" w:line="360" w:lineRule="auto"/>
              <w:jc w:val="center"/>
              <w:rPr>
                <w:rFonts w:eastAsia="Times New Roman"/>
                <w:color w:val="000000"/>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1889" w:rsidRPr="00021358" w:rsidRDefault="004E1889" w:rsidP="00DB5DD5">
            <w:pPr>
              <w:spacing w:after="0" w:line="360" w:lineRule="auto"/>
              <w:jc w:val="center"/>
              <w:rPr>
                <w:rFonts w:eastAsia="Times New Roman"/>
                <w:color w:val="000000"/>
                <w:sz w:val="20"/>
                <w:szCs w:val="20"/>
              </w:rPr>
            </w:pPr>
            <w:r w:rsidRPr="00021358">
              <w:rPr>
                <w:rFonts w:eastAsia="Times New Roman"/>
                <w:color w:val="000000"/>
                <w:sz w:val="20"/>
                <w:szCs w:val="20"/>
              </w:rPr>
              <w:t>Monday</w:t>
            </w:r>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4E1889" w:rsidRPr="00021358" w:rsidRDefault="004E1889" w:rsidP="00DB5DD5">
            <w:pPr>
              <w:spacing w:after="0" w:line="360" w:lineRule="auto"/>
              <w:jc w:val="center"/>
              <w:rPr>
                <w:rFonts w:eastAsia="Times New Roman"/>
                <w:color w:val="000000"/>
                <w:sz w:val="20"/>
                <w:szCs w:val="20"/>
              </w:rPr>
            </w:pPr>
            <w:r w:rsidRPr="00021358">
              <w:rPr>
                <w:rFonts w:eastAsia="Times New Roman"/>
                <w:color w:val="000000"/>
                <w:sz w:val="20"/>
                <w:szCs w:val="20"/>
              </w:rPr>
              <w:t>Tuesday</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rsidR="004E1889" w:rsidRPr="00021358" w:rsidRDefault="004E1889" w:rsidP="00DB5DD5">
            <w:pPr>
              <w:spacing w:after="0" w:line="360" w:lineRule="auto"/>
              <w:jc w:val="center"/>
              <w:rPr>
                <w:rFonts w:eastAsia="Times New Roman"/>
                <w:color w:val="000000"/>
                <w:sz w:val="20"/>
                <w:szCs w:val="20"/>
              </w:rPr>
            </w:pPr>
            <w:r w:rsidRPr="00021358">
              <w:rPr>
                <w:rFonts w:eastAsia="Times New Roman"/>
                <w:color w:val="000000"/>
                <w:sz w:val="20"/>
                <w:szCs w:val="20"/>
              </w:rPr>
              <w:t>Wednesday</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rsidR="004E1889" w:rsidRPr="00021358" w:rsidRDefault="004E1889" w:rsidP="00DB5DD5">
            <w:pPr>
              <w:spacing w:after="0" w:line="360" w:lineRule="auto"/>
              <w:jc w:val="center"/>
              <w:rPr>
                <w:rFonts w:eastAsia="Times New Roman"/>
                <w:color w:val="000000"/>
                <w:sz w:val="20"/>
                <w:szCs w:val="20"/>
              </w:rPr>
            </w:pPr>
            <w:r w:rsidRPr="00021358">
              <w:rPr>
                <w:rFonts w:eastAsia="Times New Roman"/>
                <w:color w:val="000000"/>
                <w:sz w:val="20"/>
                <w:szCs w:val="20"/>
              </w:rPr>
              <w:t>Thursday</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rsidR="004E1889" w:rsidRPr="00021358" w:rsidRDefault="004E1889" w:rsidP="00DB5DD5">
            <w:pPr>
              <w:spacing w:after="0" w:line="360" w:lineRule="auto"/>
              <w:jc w:val="center"/>
              <w:rPr>
                <w:rFonts w:eastAsia="Times New Roman"/>
                <w:color w:val="000000"/>
                <w:sz w:val="20"/>
                <w:szCs w:val="20"/>
              </w:rPr>
            </w:pPr>
            <w:r w:rsidRPr="00021358">
              <w:rPr>
                <w:rFonts w:eastAsia="Times New Roman"/>
                <w:color w:val="000000"/>
                <w:sz w:val="20"/>
                <w:szCs w:val="20"/>
              </w:rPr>
              <w:t>Friday</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4E1889" w:rsidRPr="00021358" w:rsidRDefault="004E1889" w:rsidP="00DB5DD5">
            <w:pPr>
              <w:spacing w:after="0" w:line="360" w:lineRule="auto"/>
              <w:jc w:val="center"/>
              <w:rPr>
                <w:rFonts w:eastAsia="Times New Roman"/>
                <w:color w:val="000000"/>
                <w:sz w:val="20"/>
                <w:szCs w:val="20"/>
              </w:rPr>
            </w:pPr>
            <w:r w:rsidRPr="00021358">
              <w:rPr>
                <w:rFonts w:eastAsia="Times New Roman"/>
                <w:color w:val="000000"/>
                <w:sz w:val="20"/>
                <w:szCs w:val="20"/>
              </w:rPr>
              <w:t>Saturday</w:t>
            </w:r>
          </w:p>
        </w:tc>
      </w:tr>
      <w:tr w:rsidR="009B2111" w:rsidRPr="00021358" w:rsidTr="00263CCF">
        <w:trPr>
          <w:trHeight w:val="917"/>
        </w:trPr>
        <w:tc>
          <w:tcPr>
            <w:tcW w:w="13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111" w:rsidRPr="00021358" w:rsidRDefault="009B2111" w:rsidP="009B2111">
            <w:pPr>
              <w:spacing w:after="0" w:line="360" w:lineRule="auto"/>
              <w:jc w:val="center"/>
              <w:rPr>
                <w:rFonts w:eastAsia="Times New Roman"/>
                <w:color w:val="000000"/>
                <w:sz w:val="20"/>
                <w:szCs w:val="20"/>
              </w:rPr>
            </w:pPr>
            <w:r w:rsidRPr="00021358">
              <w:rPr>
                <w:rFonts w:eastAsia="Times New Roman"/>
                <w:color w:val="000000"/>
                <w:sz w:val="20"/>
                <w:szCs w:val="20"/>
              </w:rPr>
              <w:t xml:space="preserve">Optometry 1       </w:t>
            </w:r>
            <w:r w:rsidRPr="00021358">
              <w:rPr>
                <w:rFonts w:eastAsia="Times New Roman"/>
                <w:i/>
                <w:iCs/>
                <w:color w:val="000000"/>
                <w:sz w:val="20"/>
                <w:szCs w:val="20"/>
              </w:rPr>
              <w:t>Dr. Johnson</w:t>
            </w:r>
          </w:p>
        </w:tc>
        <w:tc>
          <w:tcPr>
            <w:tcW w:w="1260" w:type="dxa"/>
            <w:tcBorders>
              <w:top w:val="nil"/>
              <w:left w:val="nil"/>
              <w:bottom w:val="single" w:sz="4" w:space="0" w:color="auto"/>
              <w:right w:val="single" w:sz="4" w:space="0" w:color="auto"/>
            </w:tcBorders>
            <w:shd w:val="clear" w:color="auto" w:fill="auto"/>
            <w:vAlign w:val="center"/>
            <w:hideMark/>
          </w:tcPr>
          <w:p w:rsidR="009B2111" w:rsidRPr="00263CCF" w:rsidRDefault="009B2111" w:rsidP="009B2111">
            <w:pPr>
              <w:spacing w:after="0" w:line="360" w:lineRule="auto"/>
              <w:jc w:val="center"/>
              <w:rPr>
                <w:rFonts w:eastAsia="Times New Roman"/>
                <w:b/>
                <w:color w:val="000000"/>
                <w:sz w:val="20"/>
                <w:szCs w:val="20"/>
              </w:rPr>
            </w:pPr>
            <w:r>
              <w:rPr>
                <w:rFonts w:eastAsia="Times New Roman"/>
                <w:b/>
                <w:color w:val="000000"/>
                <w:sz w:val="20"/>
                <w:szCs w:val="20"/>
              </w:rPr>
              <w:t>B</w:t>
            </w:r>
          </w:p>
        </w:tc>
        <w:tc>
          <w:tcPr>
            <w:tcW w:w="1350" w:type="dxa"/>
            <w:tcBorders>
              <w:top w:val="nil"/>
              <w:left w:val="nil"/>
              <w:bottom w:val="single" w:sz="4" w:space="0" w:color="auto"/>
              <w:right w:val="single" w:sz="4" w:space="0" w:color="auto"/>
            </w:tcBorders>
            <w:shd w:val="clear" w:color="auto" w:fill="auto"/>
            <w:vAlign w:val="center"/>
            <w:hideMark/>
          </w:tcPr>
          <w:p w:rsidR="009B2111" w:rsidRPr="00021358" w:rsidRDefault="009B2111" w:rsidP="009B2111">
            <w:pPr>
              <w:spacing w:after="0" w:line="360" w:lineRule="auto"/>
              <w:jc w:val="center"/>
              <w:rPr>
                <w:rFonts w:eastAsia="Times New Roman"/>
                <w:color w:val="000000"/>
                <w:sz w:val="20"/>
                <w:szCs w:val="20"/>
              </w:rPr>
            </w:pPr>
          </w:p>
        </w:tc>
        <w:tc>
          <w:tcPr>
            <w:tcW w:w="1260" w:type="dxa"/>
            <w:tcBorders>
              <w:top w:val="nil"/>
              <w:left w:val="nil"/>
              <w:bottom w:val="single" w:sz="4" w:space="0" w:color="auto"/>
              <w:right w:val="single" w:sz="4" w:space="0" w:color="auto"/>
            </w:tcBorders>
            <w:shd w:val="clear" w:color="auto" w:fill="auto"/>
            <w:vAlign w:val="center"/>
            <w:hideMark/>
          </w:tcPr>
          <w:p w:rsidR="009B2111" w:rsidRPr="00021358" w:rsidRDefault="009B2111" w:rsidP="009B2111">
            <w:pPr>
              <w:spacing w:after="0" w:line="360" w:lineRule="auto"/>
              <w:jc w:val="center"/>
              <w:rPr>
                <w:rFonts w:eastAsia="Times New Roman"/>
                <w:color w:val="000000"/>
                <w:sz w:val="20"/>
                <w:szCs w:val="20"/>
              </w:rPr>
            </w:pPr>
            <w:r>
              <w:rPr>
                <w:rFonts w:eastAsia="Times New Roman"/>
                <w:b/>
                <w:bCs/>
                <w:color w:val="000000"/>
                <w:sz w:val="20"/>
                <w:szCs w:val="20"/>
              </w:rPr>
              <w:t>A/C</w:t>
            </w:r>
          </w:p>
        </w:tc>
        <w:tc>
          <w:tcPr>
            <w:tcW w:w="1260" w:type="dxa"/>
            <w:tcBorders>
              <w:top w:val="nil"/>
              <w:left w:val="nil"/>
              <w:bottom w:val="single" w:sz="4" w:space="0" w:color="auto"/>
              <w:right w:val="single" w:sz="4" w:space="0" w:color="auto"/>
            </w:tcBorders>
            <w:shd w:val="clear" w:color="auto" w:fill="auto"/>
            <w:vAlign w:val="center"/>
            <w:hideMark/>
          </w:tcPr>
          <w:p w:rsidR="009B2111" w:rsidRPr="00021358" w:rsidRDefault="009B2111" w:rsidP="009B2111">
            <w:pPr>
              <w:spacing w:after="0" w:line="360" w:lineRule="auto"/>
              <w:jc w:val="center"/>
              <w:rPr>
                <w:rFonts w:eastAsia="Times New Roman"/>
                <w:color w:val="000000"/>
                <w:sz w:val="20"/>
                <w:szCs w:val="20"/>
              </w:rPr>
            </w:pPr>
            <w:r>
              <w:rPr>
                <w:rFonts w:eastAsia="Times New Roman"/>
                <w:b/>
                <w:bCs/>
                <w:color w:val="000000"/>
                <w:sz w:val="20"/>
                <w:szCs w:val="20"/>
              </w:rPr>
              <w:t>A am</w:t>
            </w:r>
          </w:p>
        </w:tc>
        <w:tc>
          <w:tcPr>
            <w:tcW w:w="1260" w:type="dxa"/>
            <w:tcBorders>
              <w:top w:val="nil"/>
              <w:left w:val="nil"/>
              <w:bottom w:val="single" w:sz="4" w:space="0" w:color="auto"/>
              <w:right w:val="single" w:sz="4" w:space="0" w:color="auto"/>
            </w:tcBorders>
            <w:shd w:val="clear" w:color="auto" w:fill="auto"/>
            <w:vAlign w:val="center"/>
            <w:hideMark/>
          </w:tcPr>
          <w:p w:rsidR="009B2111" w:rsidRPr="00021358" w:rsidRDefault="009B2111" w:rsidP="009B2111">
            <w:pPr>
              <w:spacing w:after="0" w:line="360" w:lineRule="auto"/>
              <w:jc w:val="center"/>
              <w:rPr>
                <w:rFonts w:eastAsia="Times New Roman"/>
                <w:color w:val="000000"/>
                <w:sz w:val="20"/>
                <w:szCs w:val="20"/>
              </w:rPr>
            </w:pPr>
            <w:r w:rsidRPr="00021358">
              <w:rPr>
                <w:rFonts w:eastAsia="Times New Roman"/>
                <w:b/>
                <w:bCs/>
                <w:color w:val="000000"/>
                <w:sz w:val="20"/>
                <w:szCs w:val="20"/>
              </w:rPr>
              <w:t>A</w:t>
            </w:r>
            <w:r>
              <w:rPr>
                <w:rFonts w:eastAsia="Times New Roman"/>
                <w:b/>
                <w:bCs/>
                <w:color w:val="000000"/>
                <w:sz w:val="20"/>
                <w:szCs w:val="20"/>
              </w:rPr>
              <w:t>/</w:t>
            </w:r>
            <w:proofErr w:type="gramStart"/>
            <w:r>
              <w:rPr>
                <w:rFonts w:eastAsia="Times New Roman"/>
                <w:b/>
                <w:bCs/>
                <w:color w:val="000000"/>
                <w:sz w:val="20"/>
                <w:szCs w:val="20"/>
              </w:rPr>
              <w:t>B</w:t>
            </w:r>
            <w:r w:rsidRPr="00021358">
              <w:rPr>
                <w:rFonts w:eastAsia="Times New Roman"/>
                <w:b/>
                <w:bCs/>
                <w:color w:val="000000"/>
                <w:sz w:val="20"/>
                <w:szCs w:val="20"/>
              </w:rPr>
              <w:t xml:space="preserve">  </w:t>
            </w:r>
            <w:r>
              <w:rPr>
                <w:rFonts w:eastAsia="Times New Roman"/>
                <w:b/>
                <w:bCs/>
                <w:color w:val="000000"/>
                <w:sz w:val="20"/>
                <w:szCs w:val="20"/>
              </w:rPr>
              <w:t>pm</w:t>
            </w:r>
            <w:proofErr w:type="gramEnd"/>
          </w:p>
        </w:tc>
        <w:tc>
          <w:tcPr>
            <w:tcW w:w="1440" w:type="dxa"/>
            <w:tcBorders>
              <w:top w:val="nil"/>
              <w:left w:val="nil"/>
              <w:bottom w:val="single" w:sz="4" w:space="0" w:color="auto"/>
              <w:right w:val="single" w:sz="4" w:space="0" w:color="auto"/>
            </w:tcBorders>
            <w:shd w:val="clear" w:color="auto" w:fill="auto"/>
            <w:vAlign w:val="center"/>
            <w:hideMark/>
          </w:tcPr>
          <w:p w:rsidR="009B2111" w:rsidRPr="00263CCF" w:rsidRDefault="009B2111" w:rsidP="009B2111">
            <w:pPr>
              <w:spacing w:after="0" w:line="360" w:lineRule="auto"/>
              <w:jc w:val="center"/>
              <w:rPr>
                <w:rFonts w:eastAsia="Times New Roman"/>
                <w:b/>
                <w:color w:val="000000"/>
                <w:sz w:val="20"/>
                <w:szCs w:val="20"/>
              </w:rPr>
            </w:pPr>
          </w:p>
        </w:tc>
      </w:tr>
      <w:tr w:rsidR="009B2111" w:rsidRPr="00021358" w:rsidTr="004E1889">
        <w:trPr>
          <w:trHeight w:val="989"/>
        </w:trPr>
        <w:tc>
          <w:tcPr>
            <w:tcW w:w="1365" w:type="dxa"/>
            <w:tcBorders>
              <w:top w:val="nil"/>
              <w:left w:val="single" w:sz="4" w:space="0" w:color="auto"/>
              <w:bottom w:val="single" w:sz="4" w:space="0" w:color="auto"/>
              <w:right w:val="single" w:sz="4" w:space="0" w:color="auto"/>
            </w:tcBorders>
            <w:shd w:val="clear" w:color="auto" w:fill="auto"/>
            <w:vAlign w:val="center"/>
            <w:hideMark/>
          </w:tcPr>
          <w:p w:rsidR="009B2111" w:rsidRPr="00021358" w:rsidRDefault="009B2111" w:rsidP="009B2111">
            <w:pPr>
              <w:spacing w:after="0" w:line="360" w:lineRule="auto"/>
              <w:jc w:val="center"/>
              <w:rPr>
                <w:rFonts w:eastAsia="Times New Roman"/>
                <w:color w:val="000000"/>
                <w:sz w:val="20"/>
                <w:szCs w:val="20"/>
              </w:rPr>
            </w:pPr>
            <w:r w:rsidRPr="00021358">
              <w:rPr>
                <w:rFonts w:eastAsia="Times New Roman"/>
                <w:color w:val="000000"/>
                <w:sz w:val="20"/>
                <w:szCs w:val="20"/>
              </w:rPr>
              <w:t xml:space="preserve">Optometry </w:t>
            </w:r>
            <w:r>
              <w:rPr>
                <w:rFonts w:eastAsia="Times New Roman"/>
                <w:color w:val="000000"/>
                <w:sz w:val="20"/>
                <w:szCs w:val="20"/>
              </w:rPr>
              <w:t>3</w:t>
            </w:r>
            <w:r w:rsidRPr="00021358">
              <w:rPr>
                <w:rFonts w:eastAsia="Times New Roman"/>
                <w:color w:val="000000"/>
                <w:sz w:val="20"/>
                <w:szCs w:val="20"/>
              </w:rPr>
              <w:t xml:space="preserve">       </w:t>
            </w:r>
            <w:r w:rsidRPr="00021358">
              <w:rPr>
                <w:rFonts w:eastAsia="Times New Roman"/>
                <w:i/>
                <w:iCs/>
                <w:color w:val="000000"/>
                <w:sz w:val="20"/>
                <w:szCs w:val="20"/>
              </w:rPr>
              <w:t xml:space="preserve">Dr. </w:t>
            </w:r>
            <w:r>
              <w:rPr>
                <w:rFonts w:eastAsia="Times New Roman"/>
                <w:i/>
                <w:iCs/>
                <w:color w:val="000000"/>
                <w:sz w:val="20"/>
                <w:szCs w:val="20"/>
              </w:rPr>
              <w:t>Fabian</w:t>
            </w:r>
          </w:p>
        </w:tc>
        <w:tc>
          <w:tcPr>
            <w:tcW w:w="1260" w:type="dxa"/>
            <w:tcBorders>
              <w:top w:val="nil"/>
              <w:left w:val="nil"/>
              <w:bottom w:val="single" w:sz="4" w:space="0" w:color="auto"/>
              <w:right w:val="single" w:sz="4" w:space="0" w:color="auto"/>
            </w:tcBorders>
            <w:shd w:val="clear" w:color="auto" w:fill="auto"/>
            <w:vAlign w:val="center"/>
            <w:hideMark/>
          </w:tcPr>
          <w:p w:rsidR="009B2111" w:rsidRPr="00021358" w:rsidRDefault="009B2111" w:rsidP="009B2111">
            <w:pPr>
              <w:spacing w:after="0" w:line="360" w:lineRule="auto"/>
              <w:jc w:val="center"/>
              <w:rPr>
                <w:rFonts w:eastAsia="Times New Roman"/>
                <w:color w:val="000000"/>
                <w:sz w:val="20"/>
                <w:szCs w:val="20"/>
              </w:rPr>
            </w:pPr>
            <w:r>
              <w:rPr>
                <w:rFonts w:eastAsia="Times New Roman"/>
                <w:b/>
                <w:bCs/>
                <w:color w:val="000000"/>
                <w:sz w:val="20"/>
                <w:szCs w:val="20"/>
              </w:rPr>
              <w:t>A am</w:t>
            </w:r>
          </w:p>
        </w:tc>
        <w:tc>
          <w:tcPr>
            <w:tcW w:w="1350" w:type="dxa"/>
            <w:tcBorders>
              <w:top w:val="nil"/>
              <w:left w:val="nil"/>
              <w:bottom w:val="single" w:sz="4" w:space="0" w:color="auto"/>
              <w:right w:val="single" w:sz="4" w:space="0" w:color="auto"/>
            </w:tcBorders>
            <w:shd w:val="clear" w:color="auto" w:fill="auto"/>
            <w:vAlign w:val="center"/>
            <w:hideMark/>
          </w:tcPr>
          <w:p w:rsidR="009B2111" w:rsidRPr="00DE5814" w:rsidRDefault="009B2111" w:rsidP="009B2111">
            <w:pPr>
              <w:spacing w:after="0" w:line="360" w:lineRule="auto"/>
              <w:jc w:val="center"/>
              <w:rPr>
                <w:rFonts w:eastAsia="Times New Roman"/>
                <w:b/>
                <w:color w:val="000000"/>
                <w:sz w:val="20"/>
                <w:szCs w:val="20"/>
              </w:rPr>
            </w:pPr>
            <w:r>
              <w:rPr>
                <w:rFonts w:eastAsia="Times New Roman"/>
                <w:b/>
                <w:bCs/>
                <w:color w:val="000000"/>
                <w:sz w:val="20"/>
                <w:szCs w:val="20"/>
              </w:rPr>
              <w:t>B/</w:t>
            </w:r>
            <w:r w:rsidRPr="00DE5814">
              <w:rPr>
                <w:rFonts w:eastAsia="Times New Roman"/>
                <w:b/>
                <w:bCs/>
                <w:color w:val="000000"/>
                <w:sz w:val="20"/>
                <w:szCs w:val="20"/>
              </w:rPr>
              <w:t>C</w:t>
            </w:r>
          </w:p>
        </w:tc>
        <w:tc>
          <w:tcPr>
            <w:tcW w:w="1260" w:type="dxa"/>
            <w:tcBorders>
              <w:top w:val="nil"/>
              <w:left w:val="nil"/>
              <w:bottom w:val="single" w:sz="4" w:space="0" w:color="auto"/>
              <w:right w:val="single" w:sz="4" w:space="0" w:color="auto"/>
            </w:tcBorders>
            <w:shd w:val="clear" w:color="auto" w:fill="auto"/>
            <w:vAlign w:val="center"/>
            <w:hideMark/>
          </w:tcPr>
          <w:p w:rsidR="009B2111" w:rsidRPr="00021358" w:rsidRDefault="009B2111" w:rsidP="009B2111">
            <w:pPr>
              <w:spacing w:after="0" w:line="360" w:lineRule="auto"/>
              <w:jc w:val="center"/>
              <w:rPr>
                <w:rFonts w:eastAsia="Times New Roman"/>
                <w:color w:val="000000"/>
                <w:sz w:val="20"/>
                <w:szCs w:val="20"/>
              </w:rPr>
            </w:pPr>
          </w:p>
        </w:tc>
        <w:tc>
          <w:tcPr>
            <w:tcW w:w="1260" w:type="dxa"/>
            <w:tcBorders>
              <w:top w:val="nil"/>
              <w:left w:val="nil"/>
              <w:bottom w:val="single" w:sz="4" w:space="0" w:color="auto"/>
              <w:right w:val="single" w:sz="4" w:space="0" w:color="auto"/>
            </w:tcBorders>
            <w:shd w:val="clear" w:color="auto" w:fill="auto"/>
            <w:vAlign w:val="center"/>
            <w:hideMark/>
          </w:tcPr>
          <w:p w:rsidR="009B2111" w:rsidRPr="00021358" w:rsidRDefault="009B2111" w:rsidP="009B2111">
            <w:pPr>
              <w:spacing w:after="0" w:line="360" w:lineRule="auto"/>
              <w:rPr>
                <w:rFonts w:eastAsia="Times New Roman"/>
                <w:color w:val="000000"/>
                <w:sz w:val="20"/>
                <w:szCs w:val="20"/>
              </w:rPr>
            </w:pPr>
          </w:p>
        </w:tc>
        <w:tc>
          <w:tcPr>
            <w:tcW w:w="1260" w:type="dxa"/>
            <w:tcBorders>
              <w:top w:val="nil"/>
              <w:left w:val="nil"/>
              <w:bottom w:val="single" w:sz="4" w:space="0" w:color="auto"/>
              <w:right w:val="single" w:sz="4" w:space="0" w:color="auto"/>
            </w:tcBorders>
            <w:shd w:val="clear" w:color="auto" w:fill="auto"/>
            <w:vAlign w:val="center"/>
            <w:hideMark/>
          </w:tcPr>
          <w:p w:rsidR="009B2111" w:rsidRPr="00021358" w:rsidRDefault="009B2111" w:rsidP="009B2111">
            <w:pPr>
              <w:spacing w:after="0" w:line="360" w:lineRule="auto"/>
              <w:jc w:val="center"/>
              <w:rPr>
                <w:rFonts w:eastAsia="Times New Roman"/>
                <w:color w:val="000000"/>
                <w:sz w:val="20"/>
                <w:szCs w:val="20"/>
              </w:rPr>
            </w:pPr>
            <w:r w:rsidRPr="00021358">
              <w:rPr>
                <w:rFonts w:eastAsia="Times New Roman"/>
                <w:b/>
                <w:bCs/>
                <w:color w:val="000000"/>
                <w:sz w:val="20"/>
                <w:szCs w:val="20"/>
              </w:rPr>
              <w:t>A</w:t>
            </w:r>
            <w:r>
              <w:rPr>
                <w:rFonts w:eastAsia="Times New Roman"/>
                <w:b/>
                <w:bCs/>
                <w:color w:val="000000"/>
                <w:sz w:val="20"/>
                <w:szCs w:val="20"/>
              </w:rPr>
              <w:t>/</w:t>
            </w:r>
            <w:proofErr w:type="gramStart"/>
            <w:r>
              <w:rPr>
                <w:rFonts w:eastAsia="Times New Roman"/>
                <w:b/>
                <w:bCs/>
                <w:color w:val="000000"/>
                <w:sz w:val="20"/>
                <w:szCs w:val="20"/>
              </w:rPr>
              <w:t>B</w:t>
            </w:r>
            <w:r w:rsidRPr="00021358">
              <w:rPr>
                <w:rFonts w:eastAsia="Times New Roman"/>
                <w:b/>
                <w:bCs/>
                <w:color w:val="000000"/>
                <w:sz w:val="20"/>
                <w:szCs w:val="20"/>
              </w:rPr>
              <w:t xml:space="preserve">  </w:t>
            </w:r>
            <w:r>
              <w:rPr>
                <w:rFonts w:eastAsia="Times New Roman"/>
                <w:b/>
                <w:bCs/>
                <w:color w:val="000000"/>
                <w:sz w:val="20"/>
                <w:szCs w:val="20"/>
              </w:rPr>
              <w:t>am</w:t>
            </w:r>
            <w:proofErr w:type="gramEnd"/>
          </w:p>
        </w:tc>
        <w:tc>
          <w:tcPr>
            <w:tcW w:w="1440" w:type="dxa"/>
            <w:tcBorders>
              <w:top w:val="nil"/>
              <w:left w:val="nil"/>
              <w:bottom w:val="single" w:sz="4" w:space="0" w:color="auto"/>
              <w:right w:val="single" w:sz="4" w:space="0" w:color="auto"/>
            </w:tcBorders>
            <w:shd w:val="clear" w:color="auto" w:fill="auto"/>
            <w:vAlign w:val="center"/>
            <w:hideMark/>
          </w:tcPr>
          <w:p w:rsidR="009B2111" w:rsidRPr="00021358" w:rsidRDefault="009B2111" w:rsidP="009B2111">
            <w:pPr>
              <w:spacing w:after="0" w:line="360" w:lineRule="auto"/>
              <w:jc w:val="center"/>
              <w:rPr>
                <w:rFonts w:eastAsia="Times New Roman"/>
                <w:color w:val="000000"/>
                <w:sz w:val="20"/>
                <w:szCs w:val="20"/>
              </w:rPr>
            </w:pPr>
          </w:p>
        </w:tc>
      </w:tr>
      <w:tr w:rsidR="004E1889" w:rsidRPr="00021358" w:rsidTr="004E1889">
        <w:trPr>
          <w:trHeight w:val="600"/>
        </w:trPr>
        <w:tc>
          <w:tcPr>
            <w:tcW w:w="1365" w:type="dxa"/>
            <w:tcBorders>
              <w:top w:val="nil"/>
              <w:left w:val="single" w:sz="4" w:space="0" w:color="auto"/>
              <w:bottom w:val="single" w:sz="4" w:space="0" w:color="auto"/>
              <w:right w:val="single" w:sz="4" w:space="0" w:color="auto"/>
            </w:tcBorders>
            <w:shd w:val="clear" w:color="auto" w:fill="auto"/>
            <w:vAlign w:val="center"/>
            <w:hideMark/>
          </w:tcPr>
          <w:p w:rsidR="004E1889" w:rsidRPr="00021358" w:rsidRDefault="004E1889" w:rsidP="00DB5DD5">
            <w:pPr>
              <w:spacing w:after="0" w:line="360" w:lineRule="auto"/>
              <w:jc w:val="center"/>
              <w:rPr>
                <w:rFonts w:eastAsia="Times New Roman"/>
                <w:color w:val="000000"/>
                <w:sz w:val="20"/>
                <w:szCs w:val="20"/>
              </w:rPr>
            </w:pPr>
            <w:r w:rsidRPr="00021358">
              <w:rPr>
                <w:rFonts w:eastAsia="Times New Roman"/>
                <w:color w:val="000000"/>
                <w:sz w:val="20"/>
                <w:szCs w:val="20"/>
              </w:rPr>
              <w:t xml:space="preserve">Optometry </w:t>
            </w:r>
            <w:proofErr w:type="gramStart"/>
            <w:r w:rsidRPr="00021358">
              <w:rPr>
                <w:rFonts w:eastAsia="Times New Roman"/>
                <w:color w:val="000000"/>
                <w:sz w:val="20"/>
                <w:szCs w:val="20"/>
              </w:rPr>
              <w:t xml:space="preserve">5  </w:t>
            </w:r>
            <w:r w:rsidRPr="00021358">
              <w:rPr>
                <w:rFonts w:eastAsia="Times New Roman"/>
                <w:i/>
                <w:iCs/>
                <w:color w:val="000000"/>
                <w:sz w:val="20"/>
                <w:szCs w:val="20"/>
              </w:rPr>
              <w:t>Dr.</w:t>
            </w:r>
            <w:proofErr w:type="gramEnd"/>
            <w:r w:rsidRPr="00021358">
              <w:rPr>
                <w:rFonts w:eastAsia="Times New Roman"/>
                <w:i/>
                <w:iCs/>
                <w:color w:val="000000"/>
                <w:sz w:val="20"/>
                <w:szCs w:val="20"/>
              </w:rPr>
              <w:t xml:space="preserve"> Zann</w:t>
            </w:r>
          </w:p>
        </w:tc>
        <w:tc>
          <w:tcPr>
            <w:tcW w:w="1260" w:type="dxa"/>
            <w:tcBorders>
              <w:top w:val="nil"/>
              <w:left w:val="nil"/>
              <w:bottom w:val="single" w:sz="4" w:space="0" w:color="auto"/>
              <w:right w:val="single" w:sz="4" w:space="0" w:color="auto"/>
            </w:tcBorders>
            <w:shd w:val="clear" w:color="auto" w:fill="auto"/>
            <w:vAlign w:val="center"/>
            <w:hideMark/>
          </w:tcPr>
          <w:p w:rsidR="004E1889" w:rsidRPr="00021358" w:rsidRDefault="00191DCA" w:rsidP="00DB5DD5">
            <w:pPr>
              <w:spacing w:after="0" w:line="360" w:lineRule="auto"/>
              <w:jc w:val="center"/>
              <w:rPr>
                <w:rFonts w:eastAsia="Times New Roman"/>
                <w:color w:val="000000"/>
                <w:sz w:val="20"/>
                <w:szCs w:val="20"/>
              </w:rPr>
            </w:pPr>
            <w:r>
              <w:rPr>
                <w:rFonts w:eastAsia="Times New Roman"/>
                <w:b/>
                <w:bCs/>
                <w:color w:val="000000"/>
                <w:sz w:val="20"/>
                <w:szCs w:val="20"/>
              </w:rPr>
              <w:t>A</w:t>
            </w:r>
            <w:r w:rsidR="004E1889">
              <w:rPr>
                <w:rFonts w:eastAsia="Times New Roman"/>
                <w:b/>
                <w:bCs/>
                <w:color w:val="000000"/>
                <w:sz w:val="20"/>
                <w:szCs w:val="20"/>
              </w:rPr>
              <w:t xml:space="preserve"> pm</w:t>
            </w:r>
          </w:p>
        </w:tc>
        <w:tc>
          <w:tcPr>
            <w:tcW w:w="1350" w:type="dxa"/>
            <w:tcBorders>
              <w:top w:val="nil"/>
              <w:left w:val="nil"/>
              <w:bottom w:val="single" w:sz="4" w:space="0" w:color="auto"/>
              <w:right w:val="single" w:sz="4" w:space="0" w:color="auto"/>
            </w:tcBorders>
            <w:shd w:val="clear" w:color="auto" w:fill="auto"/>
            <w:vAlign w:val="center"/>
            <w:hideMark/>
          </w:tcPr>
          <w:p w:rsidR="004E1889" w:rsidRPr="00021358" w:rsidRDefault="004E1889" w:rsidP="00DB5DD5">
            <w:pPr>
              <w:spacing w:after="0" w:line="360" w:lineRule="auto"/>
              <w:jc w:val="center"/>
              <w:rPr>
                <w:rFonts w:eastAsia="Times New Roman"/>
                <w:color w:val="000000"/>
                <w:sz w:val="20"/>
                <w:szCs w:val="20"/>
              </w:rPr>
            </w:pPr>
          </w:p>
        </w:tc>
        <w:tc>
          <w:tcPr>
            <w:tcW w:w="1260" w:type="dxa"/>
            <w:tcBorders>
              <w:top w:val="nil"/>
              <w:left w:val="nil"/>
              <w:bottom w:val="single" w:sz="4" w:space="0" w:color="auto"/>
              <w:right w:val="single" w:sz="4" w:space="0" w:color="auto"/>
            </w:tcBorders>
            <w:shd w:val="clear" w:color="auto" w:fill="auto"/>
            <w:vAlign w:val="center"/>
            <w:hideMark/>
          </w:tcPr>
          <w:p w:rsidR="004E1889" w:rsidRPr="00DE5814" w:rsidRDefault="004E1889" w:rsidP="00DB5DD5">
            <w:pPr>
              <w:spacing w:after="0" w:line="360" w:lineRule="auto"/>
              <w:jc w:val="center"/>
              <w:rPr>
                <w:rFonts w:eastAsia="Times New Roman"/>
                <w:b/>
                <w:color w:val="000000"/>
                <w:sz w:val="20"/>
                <w:szCs w:val="20"/>
              </w:rPr>
            </w:pPr>
          </w:p>
        </w:tc>
        <w:tc>
          <w:tcPr>
            <w:tcW w:w="1260" w:type="dxa"/>
            <w:tcBorders>
              <w:top w:val="nil"/>
              <w:left w:val="nil"/>
              <w:bottom w:val="single" w:sz="4" w:space="0" w:color="auto"/>
              <w:right w:val="single" w:sz="4" w:space="0" w:color="auto"/>
            </w:tcBorders>
            <w:shd w:val="clear" w:color="auto" w:fill="auto"/>
            <w:vAlign w:val="center"/>
            <w:hideMark/>
          </w:tcPr>
          <w:p w:rsidR="00191DCA" w:rsidRDefault="00BA35C5" w:rsidP="00DB5DD5">
            <w:pPr>
              <w:spacing w:after="0" w:line="360" w:lineRule="auto"/>
              <w:jc w:val="center"/>
              <w:rPr>
                <w:rFonts w:eastAsia="Times New Roman"/>
                <w:b/>
                <w:color w:val="000000"/>
                <w:sz w:val="20"/>
                <w:szCs w:val="20"/>
              </w:rPr>
            </w:pPr>
            <w:r>
              <w:rPr>
                <w:rFonts w:eastAsia="Times New Roman"/>
                <w:b/>
                <w:color w:val="000000"/>
                <w:sz w:val="20"/>
                <w:szCs w:val="20"/>
              </w:rPr>
              <w:t>C</w:t>
            </w:r>
          </w:p>
          <w:p w:rsidR="009B2111" w:rsidRPr="00A45B0F" w:rsidRDefault="009B2111" w:rsidP="00DB5DD5">
            <w:pPr>
              <w:spacing w:after="0" w:line="360" w:lineRule="auto"/>
              <w:jc w:val="center"/>
              <w:rPr>
                <w:rFonts w:eastAsia="Times New Roman"/>
                <w:b/>
                <w:color w:val="000000"/>
                <w:sz w:val="20"/>
                <w:szCs w:val="20"/>
              </w:rPr>
            </w:pPr>
            <w:r>
              <w:rPr>
                <w:rFonts w:eastAsia="Times New Roman"/>
                <w:b/>
                <w:color w:val="000000"/>
                <w:sz w:val="20"/>
                <w:szCs w:val="20"/>
              </w:rPr>
              <w:t>A pm</w:t>
            </w:r>
          </w:p>
        </w:tc>
        <w:tc>
          <w:tcPr>
            <w:tcW w:w="1260" w:type="dxa"/>
            <w:tcBorders>
              <w:top w:val="nil"/>
              <w:left w:val="nil"/>
              <w:bottom w:val="single" w:sz="4" w:space="0" w:color="auto"/>
              <w:right w:val="single" w:sz="4" w:space="0" w:color="auto"/>
            </w:tcBorders>
            <w:shd w:val="clear" w:color="auto" w:fill="auto"/>
            <w:vAlign w:val="center"/>
            <w:hideMark/>
          </w:tcPr>
          <w:p w:rsidR="004E1889" w:rsidRPr="00021358" w:rsidRDefault="004E1889" w:rsidP="00DB5DD5">
            <w:pPr>
              <w:spacing w:after="0" w:line="360" w:lineRule="auto"/>
              <w:jc w:val="center"/>
              <w:rPr>
                <w:rFonts w:eastAsia="Times New Roman"/>
                <w:color w:val="00000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rsidR="004E1889" w:rsidRPr="00A45B0F" w:rsidRDefault="00191DCA" w:rsidP="00DB5DD5">
            <w:pPr>
              <w:spacing w:after="0" w:line="360" w:lineRule="auto"/>
              <w:jc w:val="center"/>
              <w:rPr>
                <w:rFonts w:eastAsia="Times New Roman"/>
                <w:b/>
                <w:color w:val="000000"/>
                <w:sz w:val="20"/>
                <w:szCs w:val="20"/>
              </w:rPr>
            </w:pPr>
            <w:r>
              <w:rPr>
                <w:rFonts w:eastAsia="Times New Roman"/>
                <w:b/>
                <w:color w:val="000000"/>
                <w:sz w:val="20"/>
                <w:szCs w:val="20"/>
              </w:rPr>
              <w:t>B/</w:t>
            </w:r>
            <w:r w:rsidR="004E1889" w:rsidRPr="00A45B0F">
              <w:rPr>
                <w:rFonts w:eastAsia="Times New Roman"/>
                <w:b/>
                <w:color w:val="000000"/>
                <w:sz w:val="20"/>
                <w:szCs w:val="20"/>
              </w:rPr>
              <w:t>C</w:t>
            </w:r>
          </w:p>
        </w:tc>
      </w:tr>
      <w:tr w:rsidR="009B2111" w:rsidRPr="00021358" w:rsidTr="004E1889">
        <w:trPr>
          <w:trHeight w:val="510"/>
        </w:trPr>
        <w:tc>
          <w:tcPr>
            <w:tcW w:w="1365" w:type="dxa"/>
            <w:tcBorders>
              <w:top w:val="nil"/>
              <w:left w:val="single" w:sz="4" w:space="0" w:color="auto"/>
              <w:bottom w:val="single" w:sz="4" w:space="0" w:color="auto"/>
              <w:right w:val="single" w:sz="4" w:space="0" w:color="auto"/>
            </w:tcBorders>
            <w:shd w:val="clear" w:color="auto" w:fill="auto"/>
            <w:vAlign w:val="center"/>
            <w:hideMark/>
          </w:tcPr>
          <w:p w:rsidR="009B2111" w:rsidRPr="00021358" w:rsidRDefault="009B2111" w:rsidP="009B2111">
            <w:pPr>
              <w:spacing w:after="0" w:line="360" w:lineRule="auto"/>
              <w:jc w:val="center"/>
              <w:rPr>
                <w:rFonts w:eastAsia="Times New Roman"/>
                <w:color w:val="000000"/>
                <w:sz w:val="20"/>
                <w:szCs w:val="20"/>
              </w:rPr>
            </w:pPr>
            <w:r>
              <w:rPr>
                <w:rFonts w:eastAsia="Times New Roman"/>
                <w:color w:val="000000"/>
                <w:sz w:val="20"/>
                <w:szCs w:val="20"/>
              </w:rPr>
              <w:t>Optometry 6/7</w:t>
            </w:r>
          </w:p>
        </w:tc>
        <w:tc>
          <w:tcPr>
            <w:tcW w:w="1260" w:type="dxa"/>
            <w:tcBorders>
              <w:top w:val="nil"/>
              <w:left w:val="nil"/>
              <w:bottom w:val="single" w:sz="4" w:space="0" w:color="auto"/>
              <w:right w:val="single" w:sz="4" w:space="0" w:color="auto"/>
            </w:tcBorders>
            <w:shd w:val="clear" w:color="auto" w:fill="auto"/>
            <w:vAlign w:val="center"/>
            <w:hideMark/>
          </w:tcPr>
          <w:p w:rsidR="009B2111" w:rsidRPr="00191DCA" w:rsidRDefault="009B2111" w:rsidP="009B2111">
            <w:pPr>
              <w:spacing w:after="0" w:line="360" w:lineRule="auto"/>
              <w:jc w:val="center"/>
              <w:rPr>
                <w:rFonts w:eastAsia="Times New Roman"/>
                <w:color w:val="000000"/>
                <w:sz w:val="20"/>
                <w:szCs w:val="20"/>
              </w:rPr>
            </w:pPr>
          </w:p>
        </w:tc>
        <w:tc>
          <w:tcPr>
            <w:tcW w:w="1350" w:type="dxa"/>
            <w:tcBorders>
              <w:top w:val="nil"/>
              <w:left w:val="nil"/>
              <w:bottom w:val="single" w:sz="4" w:space="0" w:color="auto"/>
              <w:right w:val="single" w:sz="4" w:space="0" w:color="auto"/>
            </w:tcBorders>
            <w:shd w:val="clear" w:color="auto" w:fill="auto"/>
            <w:vAlign w:val="center"/>
            <w:hideMark/>
          </w:tcPr>
          <w:p w:rsidR="009B2111" w:rsidRPr="00BA35C5" w:rsidRDefault="009B2111" w:rsidP="009B2111">
            <w:pPr>
              <w:spacing w:after="0" w:line="240" w:lineRule="auto"/>
              <w:jc w:val="center"/>
              <w:rPr>
                <w:rFonts w:eastAsia="Times New Roman"/>
                <w:b/>
                <w:color w:val="000000"/>
                <w:sz w:val="20"/>
                <w:szCs w:val="20"/>
              </w:rPr>
            </w:pPr>
            <w:r>
              <w:rPr>
                <w:rFonts w:eastAsia="Times New Roman"/>
                <w:color w:val="000000"/>
                <w:sz w:val="20"/>
                <w:szCs w:val="20"/>
              </w:rPr>
              <w:t>(B/C fill-in per attending)</w:t>
            </w:r>
          </w:p>
        </w:tc>
        <w:tc>
          <w:tcPr>
            <w:tcW w:w="1260" w:type="dxa"/>
            <w:tcBorders>
              <w:top w:val="nil"/>
              <w:left w:val="nil"/>
              <w:bottom w:val="single" w:sz="4" w:space="0" w:color="auto"/>
              <w:right w:val="single" w:sz="4" w:space="0" w:color="auto"/>
            </w:tcBorders>
            <w:shd w:val="clear" w:color="auto" w:fill="auto"/>
            <w:vAlign w:val="center"/>
            <w:hideMark/>
          </w:tcPr>
          <w:p w:rsidR="009B2111" w:rsidRPr="00A45B0F" w:rsidRDefault="009B2111" w:rsidP="009B2111">
            <w:pPr>
              <w:spacing w:after="0" w:line="360" w:lineRule="auto"/>
              <w:jc w:val="center"/>
              <w:rPr>
                <w:rFonts w:eastAsia="Times New Roman"/>
                <w:b/>
                <w:color w:val="000000"/>
                <w:sz w:val="20"/>
                <w:szCs w:val="20"/>
              </w:rPr>
            </w:pPr>
          </w:p>
        </w:tc>
        <w:tc>
          <w:tcPr>
            <w:tcW w:w="1260" w:type="dxa"/>
            <w:tcBorders>
              <w:top w:val="nil"/>
              <w:left w:val="nil"/>
              <w:bottom w:val="single" w:sz="4" w:space="0" w:color="auto"/>
              <w:right w:val="single" w:sz="4" w:space="0" w:color="auto"/>
            </w:tcBorders>
            <w:shd w:val="clear" w:color="auto" w:fill="auto"/>
            <w:vAlign w:val="center"/>
            <w:hideMark/>
          </w:tcPr>
          <w:p w:rsidR="009B2111" w:rsidRPr="00021358" w:rsidRDefault="009B2111" w:rsidP="009B2111">
            <w:pPr>
              <w:spacing w:after="0" w:line="360" w:lineRule="auto"/>
              <w:jc w:val="center"/>
              <w:rPr>
                <w:rFonts w:eastAsia="Times New Roman"/>
                <w:color w:val="000000"/>
                <w:sz w:val="20"/>
                <w:szCs w:val="20"/>
              </w:rPr>
            </w:pPr>
          </w:p>
        </w:tc>
        <w:tc>
          <w:tcPr>
            <w:tcW w:w="1260" w:type="dxa"/>
            <w:tcBorders>
              <w:top w:val="nil"/>
              <w:left w:val="nil"/>
              <w:bottom w:val="single" w:sz="4" w:space="0" w:color="auto"/>
              <w:right w:val="single" w:sz="4" w:space="0" w:color="auto"/>
            </w:tcBorders>
            <w:shd w:val="clear" w:color="auto" w:fill="auto"/>
            <w:vAlign w:val="center"/>
            <w:hideMark/>
          </w:tcPr>
          <w:p w:rsidR="009B2111" w:rsidRPr="00263CCF" w:rsidRDefault="009B2111" w:rsidP="009B2111">
            <w:pPr>
              <w:spacing w:after="0" w:line="240" w:lineRule="auto"/>
              <w:jc w:val="center"/>
              <w:rPr>
                <w:rFonts w:eastAsia="Times New Roman"/>
                <w:b/>
                <w:color w:val="000000"/>
                <w:sz w:val="20"/>
                <w:szCs w:val="20"/>
              </w:rPr>
            </w:pPr>
            <w:r>
              <w:rPr>
                <w:rFonts w:eastAsia="Times New Roman"/>
                <w:color w:val="000000"/>
                <w:sz w:val="20"/>
                <w:szCs w:val="20"/>
              </w:rPr>
              <w:t>(A/B fill-in per attending)</w:t>
            </w:r>
          </w:p>
        </w:tc>
        <w:tc>
          <w:tcPr>
            <w:tcW w:w="1440" w:type="dxa"/>
            <w:tcBorders>
              <w:top w:val="nil"/>
              <w:left w:val="nil"/>
              <w:bottom w:val="single" w:sz="4" w:space="0" w:color="auto"/>
              <w:right w:val="single" w:sz="4" w:space="0" w:color="auto"/>
            </w:tcBorders>
            <w:shd w:val="clear" w:color="auto" w:fill="auto"/>
            <w:vAlign w:val="center"/>
            <w:hideMark/>
          </w:tcPr>
          <w:p w:rsidR="009B2111" w:rsidRPr="00021358" w:rsidRDefault="009B2111" w:rsidP="009B2111">
            <w:pPr>
              <w:spacing w:after="0" w:line="360" w:lineRule="auto"/>
              <w:jc w:val="center"/>
              <w:rPr>
                <w:rFonts w:eastAsia="Times New Roman"/>
                <w:color w:val="000000"/>
                <w:sz w:val="20"/>
                <w:szCs w:val="20"/>
              </w:rPr>
            </w:pPr>
          </w:p>
        </w:tc>
      </w:tr>
    </w:tbl>
    <w:p w:rsidR="004E1889" w:rsidRDefault="004E1889" w:rsidP="00F85F57">
      <w:pPr>
        <w:spacing w:after="240" w:line="240" w:lineRule="auto"/>
        <w:contextualSpacing/>
        <w:rPr>
          <w:sz w:val="24"/>
          <w:szCs w:val="24"/>
        </w:rPr>
      </w:pPr>
    </w:p>
    <w:p w:rsidR="00FD0135" w:rsidRPr="00BD49B4" w:rsidRDefault="00245C0E" w:rsidP="00F85F57">
      <w:pPr>
        <w:spacing w:after="240" w:line="240" w:lineRule="auto"/>
        <w:contextualSpacing/>
        <w:rPr>
          <w:sz w:val="24"/>
          <w:szCs w:val="24"/>
        </w:rPr>
      </w:pPr>
      <w:r>
        <w:rPr>
          <w:sz w:val="24"/>
          <w:szCs w:val="24"/>
        </w:rPr>
        <w:t>E</w:t>
      </w:r>
      <w:r w:rsidR="00F85F57" w:rsidRPr="00BD49B4">
        <w:rPr>
          <w:sz w:val="24"/>
          <w:szCs w:val="24"/>
        </w:rPr>
        <w:t xml:space="preserve">xterns are expected to be ready to see patients at 8:00AM every day, except on </w:t>
      </w:r>
      <w:r>
        <w:rPr>
          <w:sz w:val="24"/>
          <w:szCs w:val="24"/>
        </w:rPr>
        <w:t xml:space="preserve">Thursdays when attending grand rounds at </w:t>
      </w:r>
      <w:r w:rsidR="00F85F57" w:rsidRPr="00BD49B4">
        <w:rPr>
          <w:sz w:val="24"/>
          <w:szCs w:val="24"/>
        </w:rPr>
        <w:t>Bascom Palmer</w:t>
      </w:r>
      <w:r>
        <w:rPr>
          <w:sz w:val="24"/>
          <w:szCs w:val="24"/>
        </w:rPr>
        <w:t>, which starts at 7:</w:t>
      </w:r>
      <w:r w:rsidR="00FF67F8">
        <w:rPr>
          <w:sz w:val="24"/>
          <w:szCs w:val="24"/>
        </w:rPr>
        <w:t>0</w:t>
      </w:r>
      <w:r>
        <w:rPr>
          <w:sz w:val="24"/>
          <w:szCs w:val="24"/>
        </w:rPr>
        <w:t>0AM</w:t>
      </w:r>
      <w:r w:rsidR="00F85F57" w:rsidRPr="00BD49B4">
        <w:rPr>
          <w:sz w:val="24"/>
          <w:szCs w:val="24"/>
        </w:rPr>
        <w:t xml:space="preserve">.  Externs will be able to leave as soon as all patients are </w:t>
      </w:r>
      <w:proofErr w:type="gramStart"/>
      <w:r w:rsidR="00F85F57" w:rsidRPr="00BD49B4">
        <w:rPr>
          <w:sz w:val="24"/>
          <w:szCs w:val="24"/>
        </w:rPr>
        <w:t>finished</w:t>
      </w:r>
      <w:proofErr w:type="gramEnd"/>
      <w:r w:rsidR="00F85F57" w:rsidRPr="00BD49B4">
        <w:rPr>
          <w:sz w:val="24"/>
          <w:szCs w:val="24"/>
        </w:rPr>
        <w:t xml:space="preserve"> and cases have been discussed.  There is no </w:t>
      </w:r>
      <w:r w:rsidR="003B35C6">
        <w:rPr>
          <w:sz w:val="24"/>
          <w:szCs w:val="24"/>
        </w:rPr>
        <w:t xml:space="preserve">clinic on </w:t>
      </w:r>
      <w:r w:rsidR="00F85F57" w:rsidRPr="00BD49B4">
        <w:rPr>
          <w:sz w:val="24"/>
          <w:szCs w:val="24"/>
        </w:rPr>
        <w:t>Sundays.  There are also no c</w:t>
      </w:r>
      <w:r w:rsidR="00657396">
        <w:rPr>
          <w:sz w:val="24"/>
          <w:szCs w:val="24"/>
        </w:rPr>
        <w:t xml:space="preserve">linics open on Federal Holidays (New Year’s Day, MLK Jr Birthday, Washington’s Birthday, Memorial Day, Independence Day, Labor Day, Columbus Day, Veterans Day, Thanksgiving Day, Christmas Day). </w:t>
      </w:r>
    </w:p>
    <w:p w:rsidR="00F85F57" w:rsidRPr="00BD49B4" w:rsidRDefault="00F85F57" w:rsidP="00F85F57">
      <w:pPr>
        <w:spacing w:after="240" w:line="240" w:lineRule="auto"/>
        <w:contextualSpacing/>
        <w:rPr>
          <w:sz w:val="24"/>
          <w:szCs w:val="24"/>
        </w:rPr>
      </w:pPr>
    </w:p>
    <w:p w:rsidR="00F85F57" w:rsidRPr="007D14FA" w:rsidRDefault="003B35C6" w:rsidP="00F85F57">
      <w:pPr>
        <w:spacing w:after="0" w:line="240" w:lineRule="auto"/>
        <w:rPr>
          <w:b/>
          <w:sz w:val="24"/>
          <w:szCs w:val="28"/>
        </w:rPr>
      </w:pPr>
      <w:r w:rsidRPr="007D14FA">
        <w:rPr>
          <w:b/>
          <w:sz w:val="24"/>
          <w:szCs w:val="28"/>
        </w:rPr>
        <w:t>Required Check-</w:t>
      </w:r>
      <w:r w:rsidR="00F85F57" w:rsidRPr="007D14FA">
        <w:rPr>
          <w:b/>
          <w:sz w:val="24"/>
          <w:szCs w:val="28"/>
        </w:rPr>
        <w:t xml:space="preserve">in </w:t>
      </w:r>
      <w:r w:rsidR="00F85F57" w:rsidRPr="007D14FA">
        <w:rPr>
          <w:b/>
          <w:i/>
          <w:sz w:val="24"/>
          <w:szCs w:val="28"/>
        </w:rPr>
        <w:t>Prior</w:t>
      </w:r>
      <w:r w:rsidR="00F85F57" w:rsidRPr="007D14FA">
        <w:rPr>
          <w:b/>
          <w:sz w:val="24"/>
          <w:szCs w:val="28"/>
        </w:rPr>
        <w:t xml:space="preserve"> to Dilation:</w:t>
      </w:r>
    </w:p>
    <w:p w:rsidR="00B41E47" w:rsidRPr="00BD49B4" w:rsidRDefault="00B41E47" w:rsidP="00F85F57">
      <w:pPr>
        <w:spacing w:after="0" w:line="240" w:lineRule="auto"/>
        <w:rPr>
          <w:sz w:val="18"/>
          <w:szCs w:val="20"/>
        </w:rPr>
      </w:pPr>
    </w:p>
    <w:p w:rsidR="00F85F57" w:rsidRPr="00BD49B4" w:rsidRDefault="00F85F57" w:rsidP="00F85F57">
      <w:pPr>
        <w:numPr>
          <w:ilvl w:val="0"/>
          <w:numId w:val="4"/>
        </w:numPr>
        <w:spacing w:after="0" w:line="240" w:lineRule="auto"/>
        <w:rPr>
          <w:sz w:val="24"/>
          <w:szCs w:val="24"/>
        </w:rPr>
      </w:pPr>
      <w:r w:rsidRPr="00BD49B4">
        <w:rPr>
          <w:sz w:val="24"/>
          <w:szCs w:val="24"/>
        </w:rPr>
        <w:t>Pupil abnormality not previously documented</w:t>
      </w:r>
    </w:p>
    <w:p w:rsidR="00F85F57" w:rsidRPr="00BD49B4" w:rsidRDefault="00F85F57" w:rsidP="00F85F57">
      <w:pPr>
        <w:numPr>
          <w:ilvl w:val="0"/>
          <w:numId w:val="4"/>
        </w:numPr>
        <w:spacing w:after="0" w:line="240" w:lineRule="auto"/>
        <w:rPr>
          <w:sz w:val="24"/>
          <w:szCs w:val="24"/>
        </w:rPr>
      </w:pPr>
      <w:r w:rsidRPr="00BD49B4">
        <w:rPr>
          <w:sz w:val="24"/>
          <w:szCs w:val="24"/>
        </w:rPr>
        <w:t>New onset diplopia or EOM abnormality not previously documented</w:t>
      </w:r>
    </w:p>
    <w:p w:rsidR="00F85F57" w:rsidRPr="00BD49B4" w:rsidRDefault="00F85F57" w:rsidP="00B41E47">
      <w:pPr>
        <w:numPr>
          <w:ilvl w:val="0"/>
          <w:numId w:val="4"/>
        </w:numPr>
        <w:spacing w:after="0" w:line="240" w:lineRule="auto"/>
        <w:rPr>
          <w:sz w:val="24"/>
          <w:szCs w:val="24"/>
        </w:rPr>
      </w:pPr>
      <w:r w:rsidRPr="00BD49B4">
        <w:rPr>
          <w:sz w:val="24"/>
          <w:szCs w:val="24"/>
        </w:rPr>
        <w:t>Red Eye</w:t>
      </w:r>
      <w:r w:rsidR="00B41E47" w:rsidRPr="00BD49B4">
        <w:rPr>
          <w:sz w:val="24"/>
          <w:szCs w:val="24"/>
        </w:rPr>
        <w:t>/</w:t>
      </w:r>
      <w:r w:rsidRPr="00BD49B4">
        <w:rPr>
          <w:sz w:val="24"/>
          <w:szCs w:val="24"/>
        </w:rPr>
        <w:t>Uveitis</w:t>
      </w:r>
    </w:p>
    <w:p w:rsidR="00F85F57" w:rsidRPr="00BD49B4" w:rsidRDefault="00F85F57" w:rsidP="00F85F57">
      <w:pPr>
        <w:numPr>
          <w:ilvl w:val="0"/>
          <w:numId w:val="4"/>
        </w:numPr>
        <w:spacing w:after="0" w:line="240" w:lineRule="auto"/>
        <w:rPr>
          <w:sz w:val="24"/>
          <w:szCs w:val="24"/>
        </w:rPr>
      </w:pPr>
      <w:r w:rsidRPr="00BD49B4">
        <w:rPr>
          <w:sz w:val="24"/>
          <w:szCs w:val="24"/>
        </w:rPr>
        <w:t xml:space="preserve">Gonioscopy if IOP </w:t>
      </w:r>
      <w:r w:rsidR="003B35C6">
        <w:rPr>
          <w:sz w:val="24"/>
          <w:szCs w:val="24"/>
        </w:rPr>
        <w:t>&gt;</w:t>
      </w:r>
      <w:r w:rsidRPr="00BD49B4">
        <w:rPr>
          <w:sz w:val="24"/>
          <w:szCs w:val="24"/>
        </w:rPr>
        <w:t xml:space="preserve"> 23 or &gt; 3 mmHg asymmetry between eyes; confirmed by attending</w:t>
      </w:r>
    </w:p>
    <w:p w:rsidR="00F85F57" w:rsidRDefault="00F85F57" w:rsidP="00F85F57">
      <w:pPr>
        <w:spacing w:after="0"/>
        <w:rPr>
          <w:szCs w:val="24"/>
        </w:rPr>
      </w:pPr>
    </w:p>
    <w:p w:rsidR="00F85F57" w:rsidRPr="004E1889" w:rsidRDefault="00F85F57" w:rsidP="00B41E47">
      <w:pPr>
        <w:spacing w:after="0" w:line="240" w:lineRule="auto"/>
        <w:rPr>
          <w:b/>
          <w:sz w:val="24"/>
          <w:szCs w:val="24"/>
        </w:rPr>
      </w:pPr>
      <w:r w:rsidRPr="004E1889">
        <w:rPr>
          <w:b/>
          <w:sz w:val="24"/>
          <w:szCs w:val="24"/>
        </w:rPr>
        <w:t xml:space="preserve">Ancillary Testing: </w:t>
      </w:r>
    </w:p>
    <w:p w:rsidR="00F85F57" w:rsidRDefault="00F85F57" w:rsidP="00B41E47">
      <w:pPr>
        <w:spacing w:after="0" w:line="240" w:lineRule="auto"/>
        <w:rPr>
          <w:sz w:val="24"/>
          <w:szCs w:val="24"/>
        </w:rPr>
      </w:pPr>
      <w:r w:rsidRPr="00BD49B4">
        <w:rPr>
          <w:sz w:val="24"/>
          <w:szCs w:val="24"/>
        </w:rPr>
        <w:t xml:space="preserve">Available at our facility are: HVF, Cirrus OCT, </w:t>
      </w:r>
      <w:r w:rsidR="00D444C8">
        <w:rPr>
          <w:sz w:val="24"/>
          <w:szCs w:val="24"/>
        </w:rPr>
        <w:t>Heidelberg</w:t>
      </w:r>
      <w:r w:rsidRPr="00BD49B4">
        <w:rPr>
          <w:sz w:val="24"/>
          <w:szCs w:val="24"/>
        </w:rPr>
        <w:t xml:space="preserve"> OCT, </w:t>
      </w:r>
      <w:proofErr w:type="spellStart"/>
      <w:r w:rsidR="00B41E47" w:rsidRPr="00BD49B4">
        <w:rPr>
          <w:sz w:val="24"/>
          <w:szCs w:val="24"/>
        </w:rPr>
        <w:t>Pentacam</w:t>
      </w:r>
      <w:proofErr w:type="spellEnd"/>
      <w:r w:rsidR="00B41E47" w:rsidRPr="00BD49B4">
        <w:rPr>
          <w:sz w:val="24"/>
          <w:szCs w:val="24"/>
        </w:rPr>
        <w:t xml:space="preserve"> </w:t>
      </w:r>
      <w:r w:rsidRPr="00BD49B4">
        <w:rPr>
          <w:sz w:val="24"/>
          <w:szCs w:val="24"/>
        </w:rPr>
        <w:t>topographer</w:t>
      </w:r>
      <w:r w:rsidR="00245C0E">
        <w:rPr>
          <w:sz w:val="24"/>
          <w:szCs w:val="24"/>
        </w:rPr>
        <w:t xml:space="preserve"> (includes non-contact pachymetry)</w:t>
      </w:r>
      <w:r w:rsidRPr="00BD49B4">
        <w:rPr>
          <w:sz w:val="24"/>
          <w:szCs w:val="24"/>
        </w:rPr>
        <w:t xml:space="preserve">, fundus photography, </w:t>
      </w:r>
      <w:r w:rsidR="00B41E47" w:rsidRPr="00BD49B4">
        <w:rPr>
          <w:sz w:val="24"/>
          <w:szCs w:val="24"/>
        </w:rPr>
        <w:t>and B-scan</w:t>
      </w:r>
      <w:r w:rsidR="003B35C6">
        <w:rPr>
          <w:sz w:val="24"/>
          <w:szCs w:val="24"/>
        </w:rPr>
        <w:t xml:space="preserve"> Ultrasound</w:t>
      </w:r>
      <w:r w:rsidR="00B41E47" w:rsidRPr="00BD49B4">
        <w:rPr>
          <w:sz w:val="24"/>
          <w:szCs w:val="24"/>
        </w:rPr>
        <w:t xml:space="preserve">. All testing is performed by staff technicians and may be performed by students when necessary (Saturday clinic). It is at the discretion of the supervising attending whether you may order testing prior to checking in. </w:t>
      </w:r>
    </w:p>
    <w:p w:rsidR="003B35C6" w:rsidRDefault="003B35C6" w:rsidP="00B41E47">
      <w:pPr>
        <w:spacing w:after="0" w:line="240" w:lineRule="auto"/>
        <w:rPr>
          <w:sz w:val="24"/>
          <w:szCs w:val="24"/>
        </w:rPr>
      </w:pPr>
    </w:p>
    <w:p w:rsidR="00657396" w:rsidRDefault="00657396" w:rsidP="00B41E47">
      <w:pPr>
        <w:spacing w:after="0" w:line="240" w:lineRule="auto"/>
        <w:rPr>
          <w:sz w:val="24"/>
          <w:szCs w:val="24"/>
        </w:rPr>
      </w:pPr>
    </w:p>
    <w:p w:rsidR="00245C0E" w:rsidRDefault="00245C0E" w:rsidP="00B41E47">
      <w:pPr>
        <w:spacing w:after="0" w:line="240" w:lineRule="auto"/>
        <w:rPr>
          <w:sz w:val="24"/>
          <w:szCs w:val="24"/>
        </w:rPr>
      </w:pPr>
    </w:p>
    <w:p w:rsidR="00245C0E" w:rsidRDefault="00245C0E" w:rsidP="00B41E47">
      <w:pPr>
        <w:spacing w:after="0" w:line="240" w:lineRule="auto"/>
        <w:rPr>
          <w:sz w:val="24"/>
          <w:szCs w:val="24"/>
        </w:rPr>
      </w:pPr>
    </w:p>
    <w:p w:rsidR="00245C0E" w:rsidRDefault="00245C0E" w:rsidP="00B41E47">
      <w:pPr>
        <w:spacing w:after="0" w:line="240" w:lineRule="auto"/>
        <w:rPr>
          <w:sz w:val="24"/>
          <w:szCs w:val="24"/>
        </w:rPr>
      </w:pPr>
    </w:p>
    <w:p w:rsidR="00AC52F7" w:rsidRDefault="00AC52F7" w:rsidP="00B41E47">
      <w:pPr>
        <w:spacing w:after="0" w:line="240" w:lineRule="auto"/>
        <w:rPr>
          <w:sz w:val="24"/>
          <w:szCs w:val="24"/>
        </w:rPr>
      </w:pPr>
    </w:p>
    <w:p w:rsidR="00245C0E" w:rsidRDefault="00245C0E" w:rsidP="00B41E47">
      <w:pPr>
        <w:spacing w:after="0" w:line="240" w:lineRule="auto"/>
        <w:rPr>
          <w:sz w:val="24"/>
          <w:szCs w:val="24"/>
        </w:rPr>
      </w:pPr>
    </w:p>
    <w:p w:rsidR="00657396" w:rsidRDefault="00657396" w:rsidP="00B41E47">
      <w:pPr>
        <w:spacing w:after="0" w:line="240" w:lineRule="auto"/>
        <w:rPr>
          <w:sz w:val="24"/>
          <w:szCs w:val="24"/>
        </w:rPr>
      </w:pPr>
    </w:p>
    <w:p w:rsidR="00F85F57" w:rsidRPr="00F85F57" w:rsidRDefault="00F85F57" w:rsidP="00B41E47">
      <w:pPr>
        <w:spacing w:after="0" w:line="240" w:lineRule="auto"/>
        <w:jc w:val="center"/>
        <w:rPr>
          <w:b/>
          <w:sz w:val="32"/>
          <w:szCs w:val="32"/>
        </w:rPr>
      </w:pPr>
      <w:proofErr w:type="gramStart"/>
      <w:r w:rsidRPr="00F85F57">
        <w:rPr>
          <w:b/>
          <w:sz w:val="32"/>
          <w:szCs w:val="32"/>
        </w:rPr>
        <w:lastRenderedPageBreak/>
        <w:t>{ Performance</w:t>
      </w:r>
      <w:proofErr w:type="gramEnd"/>
      <w:r w:rsidRPr="00F85F57">
        <w:rPr>
          <w:b/>
          <w:sz w:val="32"/>
          <w:szCs w:val="32"/>
        </w:rPr>
        <w:t xml:space="preserve"> Standards }</w:t>
      </w:r>
    </w:p>
    <w:p w:rsidR="00F85F57" w:rsidRPr="00F85F57" w:rsidRDefault="00F85F57" w:rsidP="00B41E47">
      <w:pPr>
        <w:spacing w:after="0" w:line="240" w:lineRule="auto"/>
        <w:ind w:left="720"/>
        <w:rPr>
          <w:szCs w:val="24"/>
        </w:rPr>
      </w:pPr>
    </w:p>
    <w:p w:rsidR="00F74D5E" w:rsidRPr="00BD49B4" w:rsidRDefault="00B05282" w:rsidP="00B41E47">
      <w:pPr>
        <w:spacing w:after="0" w:line="240" w:lineRule="auto"/>
        <w:rPr>
          <w:b/>
          <w:i/>
          <w:sz w:val="24"/>
          <w:szCs w:val="24"/>
        </w:rPr>
      </w:pPr>
      <w:r w:rsidRPr="00BD49B4">
        <w:rPr>
          <w:b/>
          <w:i/>
          <w:sz w:val="24"/>
          <w:szCs w:val="24"/>
        </w:rPr>
        <w:t>With</w:t>
      </w:r>
      <w:r w:rsidR="002B6248" w:rsidRPr="00BD49B4">
        <w:rPr>
          <w:b/>
          <w:i/>
          <w:sz w:val="24"/>
          <w:szCs w:val="24"/>
        </w:rPr>
        <w:t>in 2 weeks of start of rotation:</w:t>
      </w:r>
    </w:p>
    <w:p w:rsidR="00F74D5E" w:rsidRPr="00BD49B4" w:rsidRDefault="00F74D5E" w:rsidP="00B41E47">
      <w:pPr>
        <w:spacing w:after="0" w:line="240" w:lineRule="auto"/>
        <w:rPr>
          <w:i/>
          <w:sz w:val="24"/>
          <w:szCs w:val="24"/>
        </w:rPr>
      </w:pPr>
      <w:r w:rsidRPr="00BD49B4">
        <w:rPr>
          <w:i/>
          <w:sz w:val="24"/>
          <w:szCs w:val="24"/>
        </w:rPr>
        <w:t xml:space="preserve">Examination Goal: </w:t>
      </w:r>
      <w:r w:rsidR="002B6248" w:rsidRPr="00BD49B4">
        <w:rPr>
          <w:i/>
          <w:sz w:val="24"/>
          <w:szCs w:val="24"/>
        </w:rPr>
        <w:t>8 patients daily (</w:t>
      </w:r>
      <w:r w:rsidRPr="00BD49B4">
        <w:rPr>
          <w:i/>
          <w:sz w:val="24"/>
          <w:szCs w:val="24"/>
        </w:rPr>
        <w:t xml:space="preserve">to </w:t>
      </w:r>
      <w:r w:rsidR="002B6248" w:rsidRPr="00BD49B4">
        <w:rPr>
          <w:i/>
          <w:sz w:val="24"/>
          <w:szCs w:val="24"/>
        </w:rPr>
        <w:t xml:space="preserve">dilation in 20-30 min, </w:t>
      </w:r>
      <w:r w:rsidRPr="00BD49B4">
        <w:rPr>
          <w:i/>
          <w:sz w:val="24"/>
          <w:szCs w:val="24"/>
        </w:rPr>
        <w:t>completion of DFE/chart in 15 min)</w:t>
      </w:r>
    </w:p>
    <w:p w:rsidR="00B41E47" w:rsidRPr="00BD49B4" w:rsidRDefault="00B41E47" w:rsidP="00B41E47">
      <w:pPr>
        <w:spacing w:after="0" w:line="240" w:lineRule="auto"/>
        <w:rPr>
          <w:i/>
          <w:sz w:val="24"/>
          <w:szCs w:val="24"/>
        </w:rPr>
      </w:pPr>
    </w:p>
    <w:p w:rsidR="002B6248" w:rsidRPr="00BD49B4" w:rsidRDefault="002B6248" w:rsidP="00B41E47">
      <w:pPr>
        <w:spacing w:after="0" w:line="240" w:lineRule="auto"/>
      </w:pPr>
      <w:r w:rsidRPr="00BD49B4">
        <w:t>Case History/Preliminaries/Vision</w:t>
      </w:r>
      <w:r w:rsidR="00B41E47" w:rsidRPr="00BD49B4">
        <w:t>:</w:t>
      </w:r>
    </w:p>
    <w:p w:rsidR="00B05282" w:rsidRPr="00BD49B4" w:rsidRDefault="00B05282" w:rsidP="00B41E47">
      <w:pPr>
        <w:spacing w:after="0" w:line="240" w:lineRule="auto"/>
        <w:ind w:firstLine="720"/>
      </w:pPr>
      <w:r w:rsidRPr="00BD49B4">
        <w:t>Key History Points delineated</w:t>
      </w:r>
    </w:p>
    <w:p w:rsidR="00A72D10" w:rsidRPr="00BD49B4" w:rsidRDefault="00A72D10" w:rsidP="00B41E47">
      <w:pPr>
        <w:spacing w:after="0" w:line="240" w:lineRule="auto"/>
        <w:ind w:firstLine="720"/>
      </w:pPr>
      <w:r w:rsidRPr="00BD49B4">
        <w:t>Accurate lensometry</w:t>
      </w:r>
      <w:r w:rsidR="00F74D5E" w:rsidRPr="00BD49B4">
        <w:t>, plus cylinder</w:t>
      </w:r>
    </w:p>
    <w:p w:rsidR="00A72D10" w:rsidRPr="00BD49B4" w:rsidRDefault="00A72D10" w:rsidP="00B41E47">
      <w:pPr>
        <w:spacing w:after="0" w:line="240" w:lineRule="auto"/>
        <w:ind w:firstLine="720"/>
      </w:pPr>
      <w:r w:rsidRPr="00BD49B4">
        <w:t>Accurate acuities</w:t>
      </w:r>
    </w:p>
    <w:p w:rsidR="00A72D10" w:rsidRPr="00BD49B4" w:rsidRDefault="00A72D10" w:rsidP="00B41E47">
      <w:pPr>
        <w:spacing w:after="0" w:line="240" w:lineRule="auto"/>
        <w:ind w:firstLine="720"/>
      </w:pPr>
      <w:r w:rsidRPr="00BD49B4">
        <w:t>Assess EOM, identify gross abnormalities</w:t>
      </w:r>
    </w:p>
    <w:p w:rsidR="00A72D10" w:rsidRPr="00BD49B4" w:rsidRDefault="00A72D10" w:rsidP="00B41E47">
      <w:pPr>
        <w:spacing w:after="0" w:line="240" w:lineRule="auto"/>
        <w:ind w:firstLine="720"/>
      </w:pPr>
      <w:r w:rsidRPr="00BD49B4">
        <w:t>Assess C</w:t>
      </w:r>
      <w:r w:rsidR="008E1648" w:rsidRPr="00BD49B4">
        <w:t>V</w:t>
      </w:r>
      <w:r w:rsidR="00F74D5E" w:rsidRPr="00BD49B4">
        <w:t>F,</w:t>
      </w:r>
      <w:r w:rsidRPr="00BD49B4">
        <w:t xml:space="preserve"> identify gross </w:t>
      </w:r>
      <w:r w:rsidR="008E1648" w:rsidRPr="00BD49B4">
        <w:t>abnormalities</w:t>
      </w:r>
    </w:p>
    <w:p w:rsidR="00A72D10" w:rsidRPr="00BD49B4" w:rsidRDefault="00A72D10" w:rsidP="00B41E47">
      <w:pPr>
        <w:spacing w:after="0" w:line="240" w:lineRule="auto"/>
        <w:ind w:firstLine="720"/>
      </w:pPr>
      <w:r w:rsidRPr="00BD49B4">
        <w:t>Assess pupils: identify 2+ APD</w:t>
      </w:r>
    </w:p>
    <w:p w:rsidR="00A72D10" w:rsidRPr="00BD49B4" w:rsidRDefault="00A72D10" w:rsidP="00B41E47">
      <w:pPr>
        <w:spacing w:after="0" w:line="240" w:lineRule="auto"/>
        <w:ind w:firstLine="720"/>
      </w:pPr>
      <w:r w:rsidRPr="00BD49B4">
        <w:t>Refraction</w:t>
      </w:r>
      <w:r w:rsidR="002B6248" w:rsidRPr="00BD49B4">
        <w:t>s must be accurate and complete</w:t>
      </w:r>
      <w:r w:rsidR="00F74D5E" w:rsidRPr="00BD49B4">
        <w:t>, plus cylinder</w:t>
      </w:r>
    </w:p>
    <w:p w:rsidR="00F74D5E" w:rsidRPr="00BD49B4" w:rsidRDefault="00F74D5E" w:rsidP="00B41E47">
      <w:pPr>
        <w:spacing w:after="0" w:line="240" w:lineRule="auto"/>
        <w:ind w:firstLine="720"/>
      </w:pPr>
    </w:p>
    <w:p w:rsidR="002B6248" w:rsidRPr="00BD49B4" w:rsidRDefault="002B6248" w:rsidP="00B41E47">
      <w:pPr>
        <w:spacing w:after="0" w:line="240" w:lineRule="auto"/>
      </w:pPr>
      <w:r w:rsidRPr="00BD49B4">
        <w:t>Slit Lamp:</w:t>
      </w:r>
    </w:p>
    <w:p w:rsidR="002B6248" w:rsidRPr="00BD49B4" w:rsidRDefault="002B6248" w:rsidP="00B41E47">
      <w:pPr>
        <w:spacing w:after="0" w:line="240" w:lineRule="auto"/>
        <w:ind w:left="720"/>
      </w:pPr>
      <w:r w:rsidRPr="00BD49B4">
        <w:t>Recognize gross lid abnormalities</w:t>
      </w:r>
    </w:p>
    <w:p w:rsidR="002B6248" w:rsidRPr="00BD49B4" w:rsidRDefault="002B6248" w:rsidP="00B41E47">
      <w:pPr>
        <w:spacing w:after="0" w:line="240" w:lineRule="auto"/>
        <w:ind w:left="720"/>
      </w:pPr>
      <w:r w:rsidRPr="00BD49B4">
        <w:t>Recognize conjunctival hyperemia or abnormalities</w:t>
      </w:r>
      <w:r w:rsidR="00F74D5E" w:rsidRPr="00BD49B4">
        <w:t xml:space="preserve"> </w:t>
      </w:r>
    </w:p>
    <w:p w:rsidR="002B6248" w:rsidRPr="00BD49B4" w:rsidRDefault="002B6248" w:rsidP="00B41E47">
      <w:pPr>
        <w:spacing w:after="0" w:line="240" w:lineRule="auto"/>
        <w:ind w:left="720"/>
      </w:pPr>
      <w:r w:rsidRPr="00BD49B4">
        <w:t>Recognize gross corneal abnormalities, staining</w:t>
      </w:r>
      <w:r w:rsidR="00B41E47" w:rsidRPr="00BD49B4">
        <w:t xml:space="preserve"> defects</w:t>
      </w:r>
      <w:r w:rsidRPr="00BD49B4">
        <w:t>, infiltrates</w:t>
      </w:r>
      <w:r w:rsidR="00B41E47" w:rsidRPr="00BD49B4">
        <w:t>, or neovascularization</w:t>
      </w:r>
    </w:p>
    <w:p w:rsidR="002B6248" w:rsidRPr="00BD49B4" w:rsidRDefault="002B6248" w:rsidP="00B41E47">
      <w:pPr>
        <w:spacing w:after="0" w:line="240" w:lineRule="auto"/>
        <w:ind w:left="720"/>
      </w:pPr>
      <w:r w:rsidRPr="00BD49B4">
        <w:t>Recognize, but not grade, at least 1+ cell/flare</w:t>
      </w:r>
    </w:p>
    <w:p w:rsidR="00A72D10" w:rsidRPr="00BD49B4" w:rsidRDefault="00A72D10" w:rsidP="00B41E47">
      <w:pPr>
        <w:spacing w:after="0" w:line="240" w:lineRule="auto"/>
        <w:ind w:firstLine="720"/>
      </w:pPr>
      <w:r w:rsidRPr="00BD49B4">
        <w:t>Accurate tonometry (within 2mmHg)</w:t>
      </w:r>
    </w:p>
    <w:p w:rsidR="00A72D10" w:rsidRPr="00BD49B4" w:rsidRDefault="00A72D10" w:rsidP="00B41E47">
      <w:pPr>
        <w:spacing w:after="0" w:line="240" w:lineRule="auto"/>
        <w:ind w:firstLine="720"/>
      </w:pPr>
      <w:r w:rsidRPr="00BD49B4">
        <w:t>Recognize greater than 1+ ACC/NS/PSC lens changes</w:t>
      </w:r>
    </w:p>
    <w:p w:rsidR="00F74D5E" w:rsidRPr="00BD49B4" w:rsidRDefault="00F74D5E" w:rsidP="00B41E47">
      <w:pPr>
        <w:spacing w:after="0" w:line="240" w:lineRule="auto"/>
        <w:ind w:firstLine="720"/>
      </w:pPr>
    </w:p>
    <w:p w:rsidR="002B6248" w:rsidRPr="00BD49B4" w:rsidRDefault="002B6248" w:rsidP="00B41E47">
      <w:pPr>
        <w:spacing w:after="0" w:line="240" w:lineRule="auto"/>
      </w:pPr>
      <w:r w:rsidRPr="00BD49B4">
        <w:t xml:space="preserve">Fundus Examination: </w:t>
      </w:r>
    </w:p>
    <w:p w:rsidR="00A72D10" w:rsidRPr="00BD49B4" w:rsidRDefault="00A72D10" w:rsidP="00B41E47">
      <w:pPr>
        <w:spacing w:after="0" w:line="240" w:lineRule="auto"/>
        <w:ind w:firstLine="720"/>
      </w:pPr>
      <w:r w:rsidRPr="00BD49B4">
        <w:t>Recognize gross retin</w:t>
      </w:r>
      <w:r w:rsidR="002B6248" w:rsidRPr="00BD49B4">
        <w:t>al abnormalities such as CRVO, CRAO, hemorrhages</w:t>
      </w:r>
      <w:r w:rsidRPr="00BD49B4">
        <w:t>, or exudates</w:t>
      </w:r>
    </w:p>
    <w:p w:rsidR="00A72D10" w:rsidRPr="00BD49B4" w:rsidRDefault="002B6248" w:rsidP="00B41E47">
      <w:pPr>
        <w:spacing w:after="0" w:line="240" w:lineRule="auto"/>
        <w:ind w:firstLine="720"/>
      </w:pPr>
      <w:r w:rsidRPr="00BD49B4">
        <w:t>Visualize</w:t>
      </w:r>
      <w:r w:rsidR="00A72D10" w:rsidRPr="00BD49B4">
        <w:t>, not diagnose</w:t>
      </w:r>
      <w:r w:rsidRPr="00BD49B4">
        <w:t>,</w:t>
      </w:r>
      <w:r w:rsidR="00A72D10" w:rsidRPr="00BD49B4">
        <w:t xml:space="preserve"> any lesion </w:t>
      </w:r>
      <w:r w:rsidRPr="00BD49B4">
        <w:t>≥</w:t>
      </w:r>
      <w:r w:rsidR="00A72D10" w:rsidRPr="00BD49B4">
        <w:t>1DD in posterior pole or peripheral fundus up to equator</w:t>
      </w:r>
    </w:p>
    <w:p w:rsidR="00A72D10" w:rsidRPr="00BD49B4" w:rsidRDefault="00936506" w:rsidP="00B41E47">
      <w:pPr>
        <w:spacing w:after="0" w:line="240" w:lineRule="auto"/>
        <w:ind w:firstLine="720"/>
      </w:pPr>
      <w:r w:rsidRPr="00BD49B4">
        <w:t>Identif</w:t>
      </w:r>
      <w:r w:rsidR="00A72D10" w:rsidRPr="00BD49B4">
        <w:t>y, not diagnose</w:t>
      </w:r>
      <w:r w:rsidR="002B6248" w:rsidRPr="00BD49B4">
        <w:t>,</w:t>
      </w:r>
      <w:r w:rsidR="00A72D10" w:rsidRPr="00BD49B4">
        <w:t xml:space="preserve"> abnormal disc (</w:t>
      </w:r>
      <w:proofErr w:type="spellStart"/>
      <w:r w:rsidR="00A72D10" w:rsidRPr="00BD49B4">
        <w:t>ie</w:t>
      </w:r>
      <w:proofErr w:type="spellEnd"/>
      <w:r w:rsidR="00A72D10" w:rsidRPr="00BD49B4">
        <w:t xml:space="preserve"> swollen, pale, anomalous)</w:t>
      </w:r>
    </w:p>
    <w:p w:rsidR="00A72D10" w:rsidRPr="00BD49B4" w:rsidRDefault="00A72D10" w:rsidP="00B41E47">
      <w:pPr>
        <w:spacing w:after="0" w:line="240" w:lineRule="auto"/>
      </w:pPr>
    </w:p>
    <w:p w:rsidR="00A72D10" w:rsidRPr="00BD49B4" w:rsidRDefault="002B6248" w:rsidP="00B41E47">
      <w:pPr>
        <w:spacing w:after="0" w:line="240" w:lineRule="auto"/>
      </w:pPr>
      <w:r w:rsidRPr="00BD49B4">
        <w:t>Must know:</w:t>
      </w:r>
      <w:r w:rsidRPr="00BD49B4">
        <w:tab/>
        <w:t>M</w:t>
      </w:r>
      <w:r w:rsidR="00A72D10" w:rsidRPr="00BD49B4">
        <w:t>ain contraindications</w:t>
      </w:r>
      <w:r w:rsidRPr="00BD49B4">
        <w:t xml:space="preserve"> to and side effects of</w:t>
      </w:r>
      <w:r w:rsidR="00B41E47" w:rsidRPr="00BD49B4">
        <w:t xml:space="preserve"> glaucoma medications</w:t>
      </w:r>
    </w:p>
    <w:p w:rsidR="0016717E" w:rsidRPr="00BD49B4" w:rsidRDefault="002B6248" w:rsidP="00B41E47">
      <w:pPr>
        <w:spacing w:after="0" w:line="240" w:lineRule="auto"/>
        <w:ind w:left="720" w:firstLine="720"/>
      </w:pPr>
      <w:r w:rsidRPr="00BD49B4">
        <w:t xml:space="preserve">Classification of DR, including </w:t>
      </w:r>
      <w:r w:rsidR="0016717E" w:rsidRPr="00BD49B4">
        <w:t>4-2-1 rule</w:t>
      </w:r>
      <w:r w:rsidRPr="00BD49B4">
        <w:t xml:space="preserve">, definition of </w:t>
      </w:r>
      <w:proofErr w:type="gramStart"/>
      <w:r w:rsidRPr="00BD49B4">
        <w:t>high risk</w:t>
      </w:r>
      <w:proofErr w:type="gramEnd"/>
      <w:r w:rsidRPr="00BD49B4">
        <w:t xml:space="preserve"> PDR</w:t>
      </w:r>
    </w:p>
    <w:p w:rsidR="0016717E" w:rsidRPr="00BD49B4" w:rsidRDefault="0016717E" w:rsidP="00B41E47">
      <w:pPr>
        <w:spacing w:after="0" w:line="240" w:lineRule="auto"/>
        <w:ind w:left="1440"/>
      </w:pPr>
      <w:r w:rsidRPr="00BD49B4">
        <w:t>Definition of CSME</w:t>
      </w:r>
    </w:p>
    <w:p w:rsidR="00D67BD9" w:rsidRPr="00BD49B4" w:rsidRDefault="00D67BD9" w:rsidP="00B41E47">
      <w:pPr>
        <w:spacing w:after="0" w:line="240" w:lineRule="auto"/>
      </w:pPr>
    </w:p>
    <w:p w:rsidR="00D67BD9" w:rsidRPr="00BD49B4" w:rsidRDefault="00D67BD9" w:rsidP="00B41E47">
      <w:pPr>
        <w:spacing w:after="0" w:line="240" w:lineRule="auto"/>
        <w:rPr>
          <w:b/>
          <w:i/>
          <w:sz w:val="24"/>
          <w:szCs w:val="24"/>
        </w:rPr>
      </w:pPr>
      <w:r w:rsidRPr="00BD49B4">
        <w:rPr>
          <w:b/>
          <w:i/>
          <w:sz w:val="24"/>
          <w:szCs w:val="24"/>
        </w:rPr>
        <w:t>At Midterm:</w:t>
      </w:r>
      <w:r w:rsidR="0053316A" w:rsidRPr="00BD49B4">
        <w:rPr>
          <w:b/>
          <w:i/>
          <w:sz w:val="24"/>
          <w:szCs w:val="24"/>
        </w:rPr>
        <w:t xml:space="preserve"> in addition to above</w:t>
      </w:r>
    </w:p>
    <w:p w:rsidR="00D67BD9" w:rsidRPr="00BD49B4" w:rsidRDefault="00D67BD9" w:rsidP="00B41E47">
      <w:pPr>
        <w:spacing w:after="0" w:line="240" w:lineRule="auto"/>
      </w:pPr>
      <w:r w:rsidRPr="00BD49B4">
        <w:t>Accurately assess etiology for decrease in vision when below 20/20</w:t>
      </w:r>
    </w:p>
    <w:p w:rsidR="00D67BD9" w:rsidRPr="00BD49B4" w:rsidRDefault="00D67BD9" w:rsidP="00B41E47">
      <w:pPr>
        <w:spacing w:after="0" w:line="240" w:lineRule="auto"/>
      </w:pPr>
      <w:r w:rsidRPr="00BD49B4">
        <w:t>Recognize 1+ APD</w:t>
      </w:r>
    </w:p>
    <w:p w:rsidR="00D67BD9" w:rsidRPr="00BD49B4" w:rsidRDefault="00D67BD9" w:rsidP="00B41E47">
      <w:pPr>
        <w:spacing w:after="0" w:line="240" w:lineRule="auto"/>
      </w:pPr>
      <w:r w:rsidRPr="00BD49B4">
        <w:t>Recognize NVI</w:t>
      </w:r>
      <w:r w:rsidR="00B41E47" w:rsidRPr="00BD49B4">
        <w:t xml:space="preserve">, </w:t>
      </w:r>
      <w:r w:rsidR="00B41E47" w:rsidRPr="00B41E47">
        <w:t>NVE greater than 1 DD</w:t>
      </w:r>
    </w:p>
    <w:p w:rsidR="00D67BD9" w:rsidRPr="00BD49B4" w:rsidRDefault="00D67BD9" w:rsidP="00B41E47">
      <w:pPr>
        <w:spacing w:after="0" w:line="240" w:lineRule="auto"/>
      </w:pPr>
      <w:r w:rsidRPr="00BD49B4">
        <w:t xml:space="preserve">Grade gonio, recognize but not diagnose gross </w:t>
      </w:r>
      <w:r w:rsidR="00F74D5E" w:rsidRPr="00BD49B4">
        <w:t xml:space="preserve">angle </w:t>
      </w:r>
      <w:r w:rsidRPr="00BD49B4">
        <w:t>abnormalities</w:t>
      </w:r>
    </w:p>
    <w:p w:rsidR="00D67BD9" w:rsidRPr="00BD49B4" w:rsidRDefault="00D67BD9" w:rsidP="00B41E47">
      <w:pPr>
        <w:spacing w:after="0" w:line="240" w:lineRule="auto"/>
      </w:pPr>
      <w:r w:rsidRPr="00BD49B4">
        <w:t>Recognize macular edema</w:t>
      </w:r>
    </w:p>
    <w:p w:rsidR="00F74D5E" w:rsidRPr="00BD49B4" w:rsidRDefault="00D67BD9" w:rsidP="00B41E47">
      <w:pPr>
        <w:spacing w:after="0" w:line="240" w:lineRule="auto"/>
      </w:pPr>
      <w:r w:rsidRPr="00BD49B4">
        <w:t>Write out diagnosis and treatment plans for mildly complex cases</w:t>
      </w:r>
    </w:p>
    <w:p w:rsidR="00CD7262" w:rsidRPr="00BD49B4" w:rsidRDefault="00CD7262" w:rsidP="00B41E47">
      <w:pPr>
        <w:spacing w:after="0" w:line="240" w:lineRule="auto"/>
      </w:pPr>
    </w:p>
    <w:p w:rsidR="00770282" w:rsidRPr="00BD49B4" w:rsidRDefault="00770282" w:rsidP="00B41E47">
      <w:pPr>
        <w:spacing w:after="0" w:line="240" w:lineRule="auto"/>
      </w:pPr>
      <w:r w:rsidRPr="00BD49B4">
        <w:rPr>
          <w:b/>
          <w:i/>
          <w:sz w:val="24"/>
          <w:szCs w:val="24"/>
        </w:rPr>
        <w:t>By the end of the rotation:</w:t>
      </w:r>
    </w:p>
    <w:p w:rsidR="00770282" w:rsidRPr="00BD49B4" w:rsidRDefault="00725309" w:rsidP="00B41E47">
      <w:pPr>
        <w:spacing w:after="0" w:line="240" w:lineRule="auto"/>
      </w:pPr>
      <w:r w:rsidRPr="00BD49B4">
        <w:t>Identify CSME</w:t>
      </w:r>
    </w:p>
    <w:p w:rsidR="00725309" w:rsidRPr="00BD49B4" w:rsidRDefault="00725309" w:rsidP="00B41E47">
      <w:pPr>
        <w:spacing w:after="0" w:line="240" w:lineRule="auto"/>
      </w:pPr>
      <w:r w:rsidRPr="00BD49B4">
        <w:t>Recognize PAS/angle recession</w:t>
      </w:r>
    </w:p>
    <w:p w:rsidR="00725309" w:rsidRPr="00BD49B4" w:rsidRDefault="00725309" w:rsidP="00B41E47">
      <w:pPr>
        <w:spacing w:after="0" w:line="240" w:lineRule="auto"/>
      </w:pPr>
      <w:r w:rsidRPr="00BD49B4">
        <w:t>Grade cataracts accurately and form appropriate treatment plan</w:t>
      </w:r>
    </w:p>
    <w:p w:rsidR="00725309" w:rsidRPr="00BD49B4" w:rsidRDefault="00725309" w:rsidP="00B41E47">
      <w:pPr>
        <w:spacing w:after="0" w:line="240" w:lineRule="auto"/>
      </w:pPr>
      <w:r w:rsidRPr="00BD49B4">
        <w:t>Accurately ide</w:t>
      </w:r>
      <w:r w:rsidR="00B41E47" w:rsidRPr="00BD49B4">
        <w:t xml:space="preserve">ntify and interpret VF analysis, </w:t>
      </w:r>
      <w:r w:rsidRPr="00BD49B4">
        <w:t>correlate VF findings to optic nerve appearance</w:t>
      </w:r>
    </w:p>
    <w:p w:rsidR="00B41E47" w:rsidRPr="00BD49B4" w:rsidRDefault="00725309" w:rsidP="00B41E47">
      <w:pPr>
        <w:spacing w:after="0" w:line="240" w:lineRule="auto"/>
      </w:pPr>
      <w:r w:rsidRPr="00BD49B4">
        <w:t>Formulate diagnosis and treatment plans appropriately for moderately complex cases (diabetes, glaucoma, and macular degeneration)</w:t>
      </w:r>
    </w:p>
    <w:p w:rsidR="00302D10" w:rsidRPr="00BD49B4" w:rsidRDefault="000C7130" w:rsidP="00B41E47">
      <w:pPr>
        <w:spacing w:after="0" w:line="240" w:lineRule="auto"/>
        <w:jc w:val="center"/>
        <w:rPr>
          <w:b/>
          <w:sz w:val="28"/>
        </w:rPr>
      </w:pPr>
      <w:proofErr w:type="gramStart"/>
      <w:r w:rsidRPr="00BD49B4">
        <w:rPr>
          <w:b/>
          <w:sz w:val="32"/>
          <w:szCs w:val="24"/>
        </w:rPr>
        <w:lastRenderedPageBreak/>
        <w:t xml:space="preserve">{ </w:t>
      </w:r>
      <w:r w:rsidR="00990A4B" w:rsidRPr="00BD49B4">
        <w:rPr>
          <w:b/>
          <w:sz w:val="32"/>
          <w:szCs w:val="24"/>
        </w:rPr>
        <w:t>Examination</w:t>
      </w:r>
      <w:proofErr w:type="gramEnd"/>
      <w:r w:rsidR="00990A4B" w:rsidRPr="00BD49B4">
        <w:rPr>
          <w:b/>
          <w:sz w:val="32"/>
          <w:szCs w:val="24"/>
        </w:rPr>
        <w:t xml:space="preserve"> Template</w:t>
      </w:r>
      <w:r w:rsidRPr="00BD49B4">
        <w:rPr>
          <w:b/>
          <w:sz w:val="32"/>
          <w:szCs w:val="24"/>
        </w:rPr>
        <w:t xml:space="preserve"> }</w:t>
      </w:r>
    </w:p>
    <w:p w:rsidR="00990A4B" w:rsidRDefault="00990A4B" w:rsidP="00B41E47">
      <w:pPr>
        <w:spacing w:after="0" w:line="240" w:lineRule="auto"/>
        <w:rPr>
          <w:rFonts w:ascii="Times New Roman" w:hAnsi="Times New Roman"/>
          <w:sz w:val="20"/>
          <w:szCs w:val="20"/>
        </w:rPr>
      </w:pPr>
      <w:r w:rsidRPr="00990A4B">
        <w:rPr>
          <w:rFonts w:ascii="Times New Roman" w:hAnsi="Times New Roman"/>
          <w:sz w:val="20"/>
          <w:szCs w:val="20"/>
        </w:rPr>
        <w:t>CC:</w:t>
      </w:r>
    </w:p>
    <w:p w:rsidR="000C7130" w:rsidRPr="00990A4B" w:rsidRDefault="000C7130" w:rsidP="00B41E47">
      <w:pPr>
        <w:spacing w:after="0" w:line="240" w:lineRule="auto"/>
        <w:rPr>
          <w:rFonts w:ascii="Times New Roman" w:hAnsi="Times New Roman"/>
          <w:sz w:val="20"/>
          <w:szCs w:val="20"/>
        </w:rPr>
      </w:pPr>
    </w:p>
    <w:p w:rsidR="00990A4B" w:rsidRDefault="00990A4B" w:rsidP="00B41E47">
      <w:pPr>
        <w:spacing w:after="0" w:line="240" w:lineRule="auto"/>
        <w:rPr>
          <w:rFonts w:ascii="Times New Roman" w:hAnsi="Times New Roman"/>
          <w:sz w:val="20"/>
          <w:szCs w:val="20"/>
        </w:rPr>
      </w:pPr>
      <w:r w:rsidRPr="00990A4B">
        <w:rPr>
          <w:rFonts w:ascii="Times New Roman" w:hAnsi="Times New Roman"/>
          <w:sz w:val="20"/>
          <w:szCs w:val="20"/>
        </w:rPr>
        <w:t>POHx:</w:t>
      </w:r>
    </w:p>
    <w:p w:rsidR="000C7130" w:rsidRDefault="000C7130" w:rsidP="000C7130">
      <w:pPr>
        <w:spacing w:after="0" w:line="240" w:lineRule="auto"/>
        <w:rPr>
          <w:rFonts w:ascii="Times New Roman" w:hAnsi="Times New Roman"/>
          <w:sz w:val="20"/>
          <w:szCs w:val="20"/>
        </w:rPr>
      </w:pPr>
      <w:r w:rsidRPr="000C7130">
        <w:rPr>
          <w:rFonts w:ascii="Times New Roman" w:hAnsi="Times New Roman"/>
          <w:sz w:val="20"/>
          <w:szCs w:val="20"/>
        </w:rPr>
        <w:t>1.</w:t>
      </w:r>
      <w:r>
        <w:rPr>
          <w:rFonts w:ascii="Times New Roman" w:hAnsi="Times New Roman"/>
          <w:sz w:val="20"/>
          <w:szCs w:val="20"/>
        </w:rPr>
        <w:t xml:space="preserve"> </w:t>
      </w:r>
    </w:p>
    <w:p w:rsidR="000C7130" w:rsidRPr="00990A4B" w:rsidRDefault="000C7130" w:rsidP="000C7130">
      <w:pPr>
        <w:spacing w:after="0" w:line="240" w:lineRule="auto"/>
        <w:rPr>
          <w:rFonts w:ascii="Times New Roman" w:hAnsi="Times New Roman"/>
          <w:sz w:val="20"/>
          <w:szCs w:val="20"/>
        </w:rPr>
      </w:pPr>
    </w:p>
    <w:p w:rsidR="00990A4B" w:rsidRDefault="00990A4B" w:rsidP="00B41E47">
      <w:pPr>
        <w:spacing w:after="0" w:line="240" w:lineRule="auto"/>
        <w:rPr>
          <w:rFonts w:ascii="Times New Roman" w:hAnsi="Times New Roman"/>
          <w:sz w:val="20"/>
          <w:szCs w:val="20"/>
        </w:rPr>
      </w:pPr>
      <w:r w:rsidRPr="00990A4B">
        <w:rPr>
          <w:rFonts w:ascii="Times New Roman" w:hAnsi="Times New Roman"/>
          <w:sz w:val="20"/>
          <w:szCs w:val="20"/>
        </w:rPr>
        <w:t>PMHx:</w:t>
      </w:r>
    </w:p>
    <w:p w:rsidR="000C7130" w:rsidRDefault="000C7130" w:rsidP="00B41E47">
      <w:pPr>
        <w:spacing w:after="0" w:line="240" w:lineRule="auto"/>
        <w:rPr>
          <w:rFonts w:ascii="Times New Roman" w:hAnsi="Times New Roman"/>
          <w:sz w:val="20"/>
          <w:szCs w:val="20"/>
        </w:rPr>
      </w:pPr>
      <w:r>
        <w:rPr>
          <w:rFonts w:ascii="Times New Roman" w:hAnsi="Times New Roman"/>
          <w:sz w:val="20"/>
          <w:szCs w:val="20"/>
        </w:rPr>
        <w:t xml:space="preserve">1. </w:t>
      </w:r>
    </w:p>
    <w:p w:rsidR="000C7130" w:rsidRPr="00990A4B" w:rsidRDefault="000C7130" w:rsidP="00B41E47">
      <w:pPr>
        <w:spacing w:after="0" w:line="240" w:lineRule="auto"/>
        <w:rPr>
          <w:rFonts w:ascii="Times New Roman" w:hAnsi="Times New Roman"/>
          <w:sz w:val="20"/>
          <w:szCs w:val="20"/>
        </w:rPr>
      </w:pPr>
    </w:p>
    <w:p w:rsidR="00990A4B" w:rsidRDefault="00990A4B" w:rsidP="00B41E47">
      <w:pPr>
        <w:spacing w:after="0" w:line="240" w:lineRule="auto"/>
        <w:rPr>
          <w:rFonts w:ascii="Times New Roman" w:hAnsi="Times New Roman"/>
          <w:sz w:val="20"/>
          <w:szCs w:val="20"/>
        </w:rPr>
      </w:pPr>
      <w:r w:rsidRPr="00990A4B">
        <w:rPr>
          <w:rFonts w:ascii="Times New Roman" w:hAnsi="Times New Roman"/>
          <w:sz w:val="20"/>
          <w:szCs w:val="20"/>
        </w:rPr>
        <w:t>patient is oriented to time, place, and person</w:t>
      </w:r>
    </w:p>
    <w:p w:rsidR="000C7130" w:rsidRPr="00990A4B" w:rsidRDefault="000C7130" w:rsidP="00B41E47">
      <w:pPr>
        <w:spacing w:after="0" w:line="240" w:lineRule="auto"/>
        <w:rPr>
          <w:rFonts w:ascii="Times New Roman" w:hAnsi="Times New Roman"/>
          <w:sz w:val="20"/>
          <w:szCs w:val="20"/>
        </w:rPr>
      </w:pPr>
    </w:p>
    <w:p w:rsidR="00990A4B" w:rsidRPr="00990A4B" w:rsidRDefault="00990A4B" w:rsidP="00B41E47">
      <w:pPr>
        <w:spacing w:after="0" w:line="240" w:lineRule="auto"/>
        <w:rPr>
          <w:rFonts w:ascii="Times New Roman" w:hAnsi="Times New Roman"/>
          <w:sz w:val="20"/>
          <w:szCs w:val="20"/>
        </w:rPr>
      </w:pPr>
      <w:r w:rsidRPr="00990A4B">
        <w:rPr>
          <w:rFonts w:ascii="Times New Roman" w:hAnsi="Times New Roman"/>
          <w:sz w:val="20"/>
          <w:szCs w:val="20"/>
        </w:rPr>
        <w:t>Visual Acuity</w:t>
      </w:r>
      <w:r w:rsidR="000C7130">
        <w:rPr>
          <w:rFonts w:ascii="Times New Roman" w:hAnsi="Times New Roman"/>
          <w:sz w:val="20"/>
          <w:szCs w:val="20"/>
        </w:rPr>
        <w:t xml:space="preserve"> cc</w:t>
      </w:r>
    </w:p>
    <w:p w:rsidR="00990A4B" w:rsidRPr="00990A4B" w:rsidRDefault="00990A4B" w:rsidP="00B41E47">
      <w:pPr>
        <w:spacing w:after="0" w:line="240" w:lineRule="auto"/>
        <w:rPr>
          <w:rFonts w:ascii="Times New Roman" w:hAnsi="Times New Roman"/>
          <w:sz w:val="20"/>
          <w:szCs w:val="20"/>
        </w:rPr>
      </w:pPr>
      <w:r w:rsidRPr="00990A4B">
        <w:rPr>
          <w:rFonts w:ascii="Times New Roman" w:hAnsi="Times New Roman"/>
          <w:sz w:val="20"/>
          <w:szCs w:val="20"/>
        </w:rPr>
        <w:t xml:space="preserve">R  </w:t>
      </w:r>
    </w:p>
    <w:p w:rsidR="00990A4B" w:rsidRPr="00990A4B" w:rsidRDefault="00990A4B" w:rsidP="00B41E47">
      <w:pPr>
        <w:spacing w:after="0" w:line="240" w:lineRule="auto"/>
        <w:rPr>
          <w:rFonts w:ascii="Times New Roman" w:hAnsi="Times New Roman"/>
          <w:sz w:val="20"/>
          <w:szCs w:val="20"/>
        </w:rPr>
      </w:pPr>
      <w:r w:rsidRPr="00990A4B">
        <w:rPr>
          <w:rFonts w:ascii="Times New Roman" w:hAnsi="Times New Roman"/>
          <w:sz w:val="20"/>
          <w:szCs w:val="20"/>
        </w:rPr>
        <w:t xml:space="preserve">L  </w:t>
      </w:r>
    </w:p>
    <w:p w:rsidR="00990A4B" w:rsidRPr="00990A4B" w:rsidRDefault="00990A4B" w:rsidP="00B41E47">
      <w:pPr>
        <w:spacing w:after="0" w:line="240" w:lineRule="auto"/>
        <w:rPr>
          <w:rFonts w:ascii="Times New Roman" w:hAnsi="Times New Roman"/>
          <w:sz w:val="20"/>
          <w:szCs w:val="20"/>
        </w:rPr>
      </w:pPr>
    </w:p>
    <w:p w:rsidR="00990A4B" w:rsidRPr="00990A4B" w:rsidRDefault="00990A4B" w:rsidP="00B41E47">
      <w:pPr>
        <w:spacing w:after="0" w:line="240" w:lineRule="auto"/>
        <w:rPr>
          <w:rFonts w:ascii="Times New Roman" w:hAnsi="Times New Roman"/>
          <w:sz w:val="20"/>
          <w:szCs w:val="20"/>
        </w:rPr>
      </w:pPr>
      <w:r w:rsidRPr="00990A4B">
        <w:rPr>
          <w:rFonts w:ascii="Times New Roman" w:hAnsi="Times New Roman"/>
          <w:sz w:val="20"/>
          <w:szCs w:val="20"/>
        </w:rPr>
        <w:t>WRx:</w:t>
      </w:r>
    </w:p>
    <w:p w:rsidR="00990A4B" w:rsidRPr="00990A4B" w:rsidRDefault="00990A4B" w:rsidP="00B41E47">
      <w:pPr>
        <w:spacing w:after="0" w:line="240" w:lineRule="auto"/>
        <w:rPr>
          <w:rFonts w:ascii="Times New Roman" w:hAnsi="Times New Roman"/>
          <w:sz w:val="20"/>
          <w:szCs w:val="20"/>
        </w:rPr>
      </w:pPr>
      <w:r w:rsidRPr="00990A4B">
        <w:rPr>
          <w:rFonts w:ascii="Times New Roman" w:hAnsi="Times New Roman"/>
          <w:sz w:val="20"/>
          <w:szCs w:val="20"/>
        </w:rPr>
        <w:t xml:space="preserve">    OD:</w:t>
      </w:r>
    </w:p>
    <w:p w:rsidR="00990A4B" w:rsidRPr="00990A4B" w:rsidRDefault="00990A4B" w:rsidP="00B41E47">
      <w:pPr>
        <w:spacing w:after="0" w:line="240" w:lineRule="auto"/>
        <w:rPr>
          <w:rFonts w:ascii="Times New Roman" w:hAnsi="Times New Roman"/>
          <w:sz w:val="20"/>
          <w:szCs w:val="20"/>
        </w:rPr>
      </w:pPr>
      <w:r w:rsidRPr="00990A4B">
        <w:rPr>
          <w:rFonts w:ascii="Times New Roman" w:hAnsi="Times New Roman"/>
          <w:sz w:val="20"/>
          <w:szCs w:val="20"/>
        </w:rPr>
        <w:t xml:space="preserve">    OS:</w:t>
      </w:r>
    </w:p>
    <w:p w:rsidR="00990A4B" w:rsidRPr="00990A4B" w:rsidRDefault="00990A4B" w:rsidP="00B41E47">
      <w:pPr>
        <w:spacing w:after="0" w:line="240" w:lineRule="auto"/>
        <w:rPr>
          <w:rFonts w:ascii="Times New Roman" w:hAnsi="Times New Roman"/>
          <w:sz w:val="20"/>
          <w:szCs w:val="20"/>
        </w:rPr>
      </w:pPr>
    </w:p>
    <w:p w:rsidR="00990A4B" w:rsidRPr="00990A4B" w:rsidRDefault="00990A4B" w:rsidP="00B41E47">
      <w:pPr>
        <w:spacing w:after="0" w:line="240" w:lineRule="auto"/>
        <w:rPr>
          <w:rFonts w:ascii="Times New Roman" w:hAnsi="Times New Roman"/>
          <w:sz w:val="20"/>
          <w:szCs w:val="20"/>
        </w:rPr>
      </w:pPr>
      <w:r w:rsidRPr="00990A4B">
        <w:rPr>
          <w:rFonts w:ascii="Times New Roman" w:hAnsi="Times New Roman"/>
          <w:sz w:val="20"/>
          <w:szCs w:val="20"/>
        </w:rPr>
        <w:t>MRx:</w:t>
      </w:r>
    </w:p>
    <w:p w:rsidR="00990A4B" w:rsidRPr="00990A4B" w:rsidRDefault="00990A4B" w:rsidP="00B41E47">
      <w:pPr>
        <w:spacing w:after="0" w:line="240" w:lineRule="auto"/>
        <w:rPr>
          <w:rFonts w:ascii="Times New Roman" w:hAnsi="Times New Roman"/>
          <w:sz w:val="20"/>
          <w:szCs w:val="20"/>
        </w:rPr>
      </w:pPr>
      <w:r w:rsidRPr="00990A4B">
        <w:rPr>
          <w:rFonts w:ascii="Times New Roman" w:hAnsi="Times New Roman"/>
          <w:sz w:val="20"/>
          <w:szCs w:val="20"/>
        </w:rPr>
        <w:t xml:space="preserve">    OD:</w:t>
      </w:r>
    </w:p>
    <w:p w:rsidR="00990A4B" w:rsidRDefault="00B41E47" w:rsidP="00B41E47">
      <w:pPr>
        <w:spacing w:after="0" w:line="240" w:lineRule="auto"/>
        <w:rPr>
          <w:rFonts w:ascii="Times New Roman" w:hAnsi="Times New Roman"/>
          <w:sz w:val="20"/>
          <w:szCs w:val="20"/>
        </w:rPr>
      </w:pPr>
      <w:r>
        <w:rPr>
          <w:rFonts w:ascii="Times New Roman" w:hAnsi="Times New Roman"/>
          <w:sz w:val="20"/>
          <w:szCs w:val="20"/>
        </w:rPr>
        <w:t xml:space="preserve">    OS:</w:t>
      </w:r>
    </w:p>
    <w:p w:rsidR="00B41E47" w:rsidRPr="00990A4B" w:rsidRDefault="00B41E47" w:rsidP="00B41E47">
      <w:pPr>
        <w:spacing w:after="0" w:line="240" w:lineRule="auto"/>
        <w:rPr>
          <w:rFonts w:ascii="Times New Roman" w:hAnsi="Times New Roman"/>
          <w:sz w:val="20"/>
          <w:szCs w:val="20"/>
        </w:rPr>
      </w:pPr>
    </w:p>
    <w:p w:rsidR="00990A4B" w:rsidRDefault="00990A4B" w:rsidP="00B41E47">
      <w:pPr>
        <w:spacing w:after="0" w:line="240" w:lineRule="auto"/>
        <w:rPr>
          <w:rFonts w:ascii="Times New Roman" w:hAnsi="Times New Roman"/>
          <w:sz w:val="20"/>
          <w:szCs w:val="20"/>
        </w:rPr>
      </w:pPr>
      <w:r w:rsidRPr="00990A4B">
        <w:rPr>
          <w:rFonts w:ascii="Times New Roman" w:hAnsi="Times New Roman"/>
          <w:sz w:val="20"/>
          <w:szCs w:val="20"/>
        </w:rPr>
        <w:t>pupils: round and equally reactive, no APD OU</w:t>
      </w:r>
    </w:p>
    <w:p w:rsidR="000C7130" w:rsidRPr="00990A4B" w:rsidRDefault="000C7130" w:rsidP="00B41E47">
      <w:pPr>
        <w:spacing w:after="0" w:line="240" w:lineRule="auto"/>
        <w:rPr>
          <w:rFonts w:ascii="Times New Roman" w:hAnsi="Times New Roman"/>
          <w:sz w:val="20"/>
          <w:szCs w:val="20"/>
        </w:rPr>
      </w:pPr>
    </w:p>
    <w:p w:rsidR="00990A4B" w:rsidRDefault="00990A4B" w:rsidP="00B41E47">
      <w:pPr>
        <w:spacing w:after="0" w:line="240" w:lineRule="auto"/>
        <w:rPr>
          <w:rFonts w:ascii="Times New Roman" w:hAnsi="Times New Roman"/>
          <w:sz w:val="20"/>
          <w:szCs w:val="20"/>
        </w:rPr>
      </w:pPr>
      <w:r w:rsidRPr="00990A4B">
        <w:rPr>
          <w:rFonts w:ascii="Times New Roman" w:hAnsi="Times New Roman"/>
          <w:sz w:val="20"/>
          <w:szCs w:val="20"/>
        </w:rPr>
        <w:t>CVF: FTFC OD, OS</w:t>
      </w:r>
    </w:p>
    <w:p w:rsidR="000C7130" w:rsidRPr="00990A4B" w:rsidRDefault="000C7130" w:rsidP="00B41E47">
      <w:pPr>
        <w:spacing w:after="0" w:line="240" w:lineRule="auto"/>
        <w:rPr>
          <w:rFonts w:ascii="Times New Roman" w:hAnsi="Times New Roman"/>
          <w:sz w:val="20"/>
          <w:szCs w:val="20"/>
        </w:rPr>
      </w:pPr>
    </w:p>
    <w:p w:rsidR="00990A4B" w:rsidRDefault="00990A4B" w:rsidP="00B41E47">
      <w:pPr>
        <w:spacing w:after="0" w:line="240" w:lineRule="auto"/>
        <w:rPr>
          <w:rFonts w:ascii="Times New Roman" w:hAnsi="Times New Roman"/>
          <w:sz w:val="20"/>
          <w:szCs w:val="20"/>
        </w:rPr>
      </w:pPr>
      <w:r w:rsidRPr="00990A4B">
        <w:rPr>
          <w:rFonts w:ascii="Times New Roman" w:hAnsi="Times New Roman"/>
          <w:sz w:val="20"/>
          <w:szCs w:val="20"/>
        </w:rPr>
        <w:t>EOM: full range of motion OU</w:t>
      </w:r>
    </w:p>
    <w:p w:rsidR="000C7130" w:rsidRPr="00990A4B" w:rsidRDefault="000C7130" w:rsidP="00B41E47">
      <w:pPr>
        <w:spacing w:after="0" w:line="240" w:lineRule="auto"/>
        <w:rPr>
          <w:rFonts w:ascii="Times New Roman" w:hAnsi="Times New Roman"/>
          <w:sz w:val="20"/>
          <w:szCs w:val="20"/>
        </w:rPr>
      </w:pPr>
    </w:p>
    <w:p w:rsidR="00990A4B" w:rsidRPr="00990A4B" w:rsidRDefault="00990A4B" w:rsidP="00B41E47">
      <w:pPr>
        <w:spacing w:after="0" w:line="240" w:lineRule="auto"/>
        <w:rPr>
          <w:rFonts w:ascii="Times New Roman" w:hAnsi="Times New Roman"/>
          <w:sz w:val="20"/>
          <w:szCs w:val="20"/>
        </w:rPr>
      </w:pPr>
      <w:r w:rsidRPr="00990A4B">
        <w:rPr>
          <w:rFonts w:ascii="Times New Roman" w:hAnsi="Times New Roman"/>
          <w:sz w:val="20"/>
          <w:szCs w:val="20"/>
        </w:rPr>
        <w:t>Ocular Tension - by applanation with 1 gtt proparacaine OU and Na fluorescein dye</w:t>
      </w:r>
    </w:p>
    <w:p w:rsidR="00990A4B" w:rsidRPr="00990A4B" w:rsidRDefault="00990A4B" w:rsidP="00B41E47">
      <w:pPr>
        <w:spacing w:after="0" w:line="240" w:lineRule="auto"/>
        <w:rPr>
          <w:rFonts w:ascii="Times New Roman" w:hAnsi="Times New Roman"/>
          <w:sz w:val="20"/>
          <w:szCs w:val="20"/>
        </w:rPr>
      </w:pPr>
      <w:r w:rsidRPr="00990A4B">
        <w:rPr>
          <w:rFonts w:ascii="Times New Roman" w:hAnsi="Times New Roman"/>
          <w:sz w:val="20"/>
          <w:szCs w:val="20"/>
        </w:rPr>
        <w:t>APR 09, 2012 11:52</w:t>
      </w:r>
    </w:p>
    <w:p w:rsidR="00990A4B" w:rsidRPr="00990A4B" w:rsidRDefault="00990A4B" w:rsidP="00B41E47">
      <w:pPr>
        <w:spacing w:after="0" w:line="240" w:lineRule="auto"/>
        <w:rPr>
          <w:rFonts w:ascii="Times New Roman" w:hAnsi="Times New Roman"/>
          <w:sz w:val="20"/>
          <w:szCs w:val="20"/>
        </w:rPr>
      </w:pPr>
      <w:r w:rsidRPr="00990A4B">
        <w:rPr>
          <w:rFonts w:ascii="Times New Roman" w:hAnsi="Times New Roman"/>
          <w:sz w:val="20"/>
          <w:szCs w:val="20"/>
        </w:rPr>
        <w:t xml:space="preserve">R  </w:t>
      </w:r>
    </w:p>
    <w:p w:rsidR="00990A4B" w:rsidRDefault="00990A4B" w:rsidP="00B41E47">
      <w:pPr>
        <w:spacing w:after="0" w:line="240" w:lineRule="auto"/>
        <w:rPr>
          <w:rFonts w:ascii="Times New Roman" w:hAnsi="Times New Roman"/>
          <w:sz w:val="20"/>
          <w:szCs w:val="20"/>
        </w:rPr>
      </w:pPr>
      <w:r w:rsidRPr="00990A4B">
        <w:rPr>
          <w:rFonts w:ascii="Times New Roman" w:hAnsi="Times New Roman"/>
          <w:sz w:val="20"/>
          <w:szCs w:val="20"/>
        </w:rPr>
        <w:t xml:space="preserve">L  </w:t>
      </w:r>
    </w:p>
    <w:p w:rsidR="00D85484" w:rsidRPr="00990A4B" w:rsidRDefault="00D85484" w:rsidP="00B41E47">
      <w:pPr>
        <w:spacing w:after="0" w:line="240" w:lineRule="auto"/>
        <w:rPr>
          <w:rFonts w:ascii="Times New Roman" w:hAnsi="Times New Roman"/>
          <w:sz w:val="20"/>
          <w:szCs w:val="20"/>
        </w:rPr>
      </w:pPr>
    </w:p>
    <w:p w:rsidR="00990A4B" w:rsidRPr="00990A4B" w:rsidRDefault="00990A4B" w:rsidP="00B41E47">
      <w:pPr>
        <w:spacing w:after="0" w:line="240" w:lineRule="auto"/>
        <w:rPr>
          <w:rFonts w:ascii="Times New Roman" w:hAnsi="Times New Roman"/>
          <w:sz w:val="20"/>
          <w:szCs w:val="20"/>
        </w:rPr>
      </w:pPr>
      <w:r w:rsidRPr="00990A4B">
        <w:rPr>
          <w:rFonts w:ascii="Times New Roman" w:hAnsi="Times New Roman"/>
          <w:sz w:val="20"/>
          <w:szCs w:val="20"/>
        </w:rPr>
        <w:t>slit lamp:</w:t>
      </w:r>
    </w:p>
    <w:p w:rsidR="00990A4B" w:rsidRPr="00990A4B" w:rsidRDefault="00990A4B" w:rsidP="00B41E47">
      <w:pPr>
        <w:spacing w:after="0" w:line="240" w:lineRule="auto"/>
        <w:rPr>
          <w:rFonts w:ascii="Times New Roman" w:hAnsi="Times New Roman"/>
          <w:sz w:val="20"/>
          <w:szCs w:val="20"/>
        </w:rPr>
      </w:pPr>
      <w:r w:rsidRPr="00990A4B">
        <w:rPr>
          <w:rFonts w:ascii="Times New Roman" w:hAnsi="Times New Roman"/>
          <w:sz w:val="20"/>
          <w:szCs w:val="20"/>
        </w:rPr>
        <w:t>lids: clear OU</w:t>
      </w:r>
    </w:p>
    <w:p w:rsidR="00990A4B" w:rsidRPr="00990A4B" w:rsidRDefault="00990A4B" w:rsidP="00B41E47">
      <w:pPr>
        <w:spacing w:after="0" w:line="240" w:lineRule="auto"/>
        <w:rPr>
          <w:rFonts w:ascii="Times New Roman" w:hAnsi="Times New Roman"/>
          <w:sz w:val="20"/>
          <w:szCs w:val="20"/>
        </w:rPr>
      </w:pPr>
      <w:r w:rsidRPr="00990A4B">
        <w:rPr>
          <w:rFonts w:ascii="Times New Roman" w:hAnsi="Times New Roman"/>
          <w:sz w:val="20"/>
          <w:szCs w:val="20"/>
        </w:rPr>
        <w:t>conj: clear OU</w:t>
      </w:r>
    </w:p>
    <w:p w:rsidR="00990A4B" w:rsidRPr="00990A4B" w:rsidRDefault="00990A4B" w:rsidP="00B41E47">
      <w:pPr>
        <w:spacing w:after="0" w:line="240" w:lineRule="auto"/>
        <w:rPr>
          <w:rFonts w:ascii="Times New Roman" w:hAnsi="Times New Roman"/>
          <w:sz w:val="20"/>
          <w:szCs w:val="20"/>
        </w:rPr>
      </w:pPr>
      <w:r w:rsidRPr="00990A4B">
        <w:rPr>
          <w:rFonts w:ascii="Times New Roman" w:hAnsi="Times New Roman"/>
          <w:sz w:val="20"/>
          <w:szCs w:val="20"/>
        </w:rPr>
        <w:t>cornea: clear OU</w:t>
      </w:r>
    </w:p>
    <w:p w:rsidR="00990A4B" w:rsidRPr="00990A4B" w:rsidRDefault="00990A4B" w:rsidP="00B41E47">
      <w:pPr>
        <w:spacing w:after="0" w:line="240" w:lineRule="auto"/>
        <w:rPr>
          <w:rFonts w:ascii="Times New Roman" w:hAnsi="Times New Roman"/>
          <w:sz w:val="20"/>
          <w:szCs w:val="20"/>
        </w:rPr>
      </w:pPr>
      <w:r w:rsidRPr="00990A4B">
        <w:rPr>
          <w:rFonts w:ascii="Times New Roman" w:hAnsi="Times New Roman"/>
          <w:sz w:val="20"/>
          <w:szCs w:val="20"/>
        </w:rPr>
        <w:t>A/C: deep and quiet OU</w:t>
      </w:r>
    </w:p>
    <w:p w:rsidR="00990A4B" w:rsidRPr="00990A4B" w:rsidRDefault="00990A4B" w:rsidP="00B41E47">
      <w:pPr>
        <w:spacing w:after="0" w:line="240" w:lineRule="auto"/>
        <w:rPr>
          <w:rFonts w:ascii="Times New Roman" w:hAnsi="Times New Roman"/>
          <w:sz w:val="20"/>
          <w:szCs w:val="20"/>
        </w:rPr>
      </w:pPr>
      <w:r w:rsidRPr="00990A4B">
        <w:rPr>
          <w:rFonts w:ascii="Times New Roman" w:hAnsi="Times New Roman"/>
          <w:sz w:val="20"/>
          <w:szCs w:val="20"/>
        </w:rPr>
        <w:t>iris: clear OU</w:t>
      </w:r>
    </w:p>
    <w:p w:rsidR="00990A4B" w:rsidRPr="00990A4B" w:rsidRDefault="00990A4B" w:rsidP="00B41E47">
      <w:pPr>
        <w:spacing w:after="0" w:line="240" w:lineRule="auto"/>
        <w:rPr>
          <w:rFonts w:ascii="Times New Roman" w:hAnsi="Times New Roman"/>
          <w:sz w:val="20"/>
          <w:szCs w:val="20"/>
        </w:rPr>
      </w:pPr>
      <w:r w:rsidRPr="00990A4B">
        <w:rPr>
          <w:rFonts w:ascii="Times New Roman" w:hAnsi="Times New Roman"/>
          <w:sz w:val="20"/>
          <w:szCs w:val="20"/>
        </w:rPr>
        <w:t>lens: clear OU</w:t>
      </w:r>
    </w:p>
    <w:p w:rsidR="00990A4B" w:rsidRPr="00990A4B" w:rsidRDefault="00990A4B" w:rsidP="00B41E47">
      <w:pPr>
        <w:spacing w:after="0" w:line="240" w:lineRule="auto"/>
        <w:rPr>
          <w:rFonts w:ascii="Times New Roman" w:hAnsi="Times New Roman"/>
          <w:sz w:val="20"/>
          <w:szCs w:val="20"/>
        </w:rPr>
      </w:pPr>
      <w:r w:rsidRPr="00990A4B">
        <w:rPr>
          <w:rFonts w:ascii="Times New Roman" w:hAnsi="Times New Roman"/>
          <w:sz w:val="20"/>
          <w:szCs w:val="20"/>
        </w:rPr>
        <w:t>ant. vit: clear OU</w:t>
      </w:r>
    </w:p>
    <w:p w:rsidR="00990A4B" w:rsidRPr="00990A4B" w:rsidRDefault="00990A4B" w:rsidP="00B41E47">
      <w:pPr>
        <w:spacing w:after="0" w:line="240" w:lineRule="auto"/>
        <w:rPr>
          <w:rFonts w:ascii="Times New Roman" w:hAnsi="Times New Roman"/>
          <w:sz w:val="20"/>
          <w:szCs w:val="20"/>
        </w:rPr>
      </w:pPr>
    </w:p>
    <w:p w:rsidR="00990A4B" w:rsidRPr="00990A4B" w:rsidRDefault="00990A4B" w:rsidP="00B41E47">
      <w:pPr>
        <w:spacing w:after="0" w:line="240" w:lineRule="auto"/>
        <w:rPr>
          <w:rFonts w:ascii="Times New Roman" w:hAnsi="Times New Roman"/>
          <w:sz w:val="20"/>
          <w:szCs w:val="20"/>
        </w:rPr>
      </w:pPr>
      <w:r w:rsidRPr="00990A4B">
        <w:rPr>
          <w:rFonts w:ascii="Times New Roman" w:hAnsi="Times New Roman"/>
          <w:sz w:val="20"/>
          <w:szCs w:val="20"/>
        </w:rPr>
        <w:t>DFE: 1 gtt 2.5% phenylephrine, 1 gtt 1.0% tropicamide OU</w:t>
      </w:r>
    </w:p>
    <w:p w:rsidR="00990A4B" w:rsidRPr="00990A4B" w:rsidRDefault="00990A4B" w:rsidP="00B41E47">
      <w:pPr>
        <w:spacing w:after="0" w:line="240" w:lineRule="auto"/>
        <w:rPr>
          <w:rFonts w:ascii="Times New Roman" w:hAnsi="Times New Roman"/>
          <w:sz w:val="20"/>
          <w:szCs w:val="20"/>
        </w:rPr>
      </w:pPr>
      <w:r w:rsidRPr="00990A4B">
        <w:rPr>
          <w:rFonts w:ascii="Times New Roman" w:hAnsi="Times New Roman"/>
          <w:sz w:val="20"/>
          <w:szCs w:val="20"/>
        </w:rPr>
        <w:t>vitreous: clear OU</w:t>
      </w:r>
    </w:p>
    <w:p w:rsidR="00990A4B" w:rsidRPr="00990A4B" w:rsidRDefault="00990A4B" w:rsidP="00B41E47">
      <w:pPr>
        <w:spacing w:after="0" w:line="240" w:lineRule="auto"/>
        <w:rPr>
          <w:rFonts w:ascii="Times New Roman" w:hAnsi="Times New Roman"/>
          <w:sz w:val="20"/>
          <w:szCs w:val="20"/>
        </w:rPr>
      </w:pPr>
      <w:r w:rsidRPr="00990A4B">
        <w:rPr>
          <w:rFonts w:ascii="Times New Roman" w:hAnsi="Times New Roman"/>
          <w:sz w:val="20"/>
          <w:szCs w:val="20"/>
        </w:rPr>
        <w:t xml:space="preserve">C/D: </w:t>
      </w:r>
    </w:p>
    <w:p w:rsidR="00990A4B" w:rsidRPr="00990A4B" w:rsidRDefault="00990A4B" w:rsidP="00B41E47">
      <w:pPr>
        <w:spacing w:after="0" w:line="240" w:lineRule="auto"/>
        <w:rPr>
          <w:rFonts w:ascii="Times New Roman" w:hAnsi="Times New Roman"/>
          <w:sz w:val="20"/>
          <w:szCs w:val="20"/>
        </w:rPr>
      </w:pPr>
      <w:r w:rsidRPr="00990A4B">
        <w:rPr>
          <w:rFonts w:ascii="Times New Roman" w:hAnsi="Times New Roman"/>
          <w:sz w:val="20"/>
          <w:szCs w:val="20"/>
        </w:rPr>
        <w:t>nerve: pink, distinct margins OU</w:t>
      </w:r>
    </w:p>
    <w:p w:rsidR="00990A4B" w:rsidRPr="00990A4B" w:rsidRDefault="00990A4B" w:rsidP="00B41E47">
      <w:pPr>
        <w:spacing w:after="0" w:line="240" w:lineRule="auto"/>
        <w:rPr>
          <w:rFonts w:ascii="Times New Roman" w:hAnsi="Times New Roman"/>
          <w:sz w:val="20"/>
          <w:szCs w:val="20"/>
        </w:rPr>
      </w:pPr>
      <w:r w:rsidRPr="00990A4B">
        <w:rPr>
          <w:rFonts w:ascii="Times New Roman" w:hAnsi="Times New Roman"/>
          <w:sz w:val="20"/>
          <w:szCs w:val="20"/>
        </w:rPr>
        <w:t>macula: clear, flat OU</w:t>
      </w:r>
    </w:p>
    <w:p w:rsidR="00990A4B" w:rsidRPr="00990A4B" w:rsidRDefault="00990A4B" w:rsidP="00B41E47">
      <w:pPr>
        <w:spacing w:after="0" w:line="240" w:lineRule="auto"/>
        <w:rPr>
          <w:rFonts w:ascii="Times New Roman" w:hAnsi="Times New Roman"/>
          <w:sz w:val="20"/>
          <w:szCs w:val="20"/>
        </w:rPr>
      </w:pPr>
      <w:r w:rsidRPr="00990A4B">
        <w:rPr>
          <w:rFonts w:ascii="Times New Roman" w:hAnsi="Times New Roman"/>
          <w:sz w:val="20"/>
          <w:szCs w:val="20"/>
        </w:rPr>
        <w:t>vessels: healthy, 2/3 OU</w:t>
      </w:r>
    </w:p>
    <w:p w:rsidR="00990A4B" w:rsidRPr="00990A4B" w:rsidRDefault="00990A4B" w:rsidP="00B41E47">
      <w:pPr>
        <w:spacing w:after="0" w:line="240" w:lineRule="auto"/>
        <w:rPr>
          <w:rFonts w:ascii="Times New Roman" w:hAnsi="Times New Roman"/>
          <w:sz w:val="20"/>
          <w:szCs w:val="20"/>
        </w:rPr>
      </w:pPr>
      <w:r w:rsidRPr="00990A4B">
        <w:rPr>
          <w:rFonts w:ascii="Times New Roman" w:hAnsi="Times New Roman"/>
          <w:sz w:val="20"/>
          <w:szCs w:val="20"/>
        </w:rPr>
        <w:t>periphery: no breaks, holes, tears 360 OU</w:t>
      </w:r>
    </w:p>
    <w:p w:rsidR="00990A4B" w:rsidRPr="00990A4B" w:rsidRDefault="00990A4B" w:rsidP="00B41E47">
      <w:pPr>
        <w:spacing w:after="0" w:line="240" w:lineRule="auto"/>
        <w:rPr>
          <w:rFonts w:ascii="Times New Roman" w:hAnsi="Times New Roman"/>
          <w:sz w:val="20"/>
          <w:szCs w:val="20"/>
        </w:rPr>
      </w:pPr>
      <w:r w:rsidRPr="00990A4B">
        <w:rPr>
          <w:rFonts w:ascii="Times New Roman" w:hAnsi="Times New Roman"/>
          <w:sz w:val="20"/>
          <w:szCs w:val="20"/>
        </w:rPr>
        <w:t xml:space="preserve"> </w:t>
      </w:r>
    </w:p>
    <w:p w:rsidR="00990A4B" w:rsidRPr="00990A4B" w:rsidRDefault="00990A4B" w:rsidP="00B41E47">
      <w:pPr>
        <w:spacing w:after="0" w:line="240" w:lineRule="auto"/>
        <w:rPr>
          <w:rFonts w:ascii="Times New Roman" w:hAnsi="Times New Roman"/>
          <w:sz w:val="20"/>
          <w:szCs w:val="20"/>
        </w:rPr>
      </w:pPr>
      <w:r w:rsidRPr="00990A4B">
        <w:rPr>
          <w:rFonts w:ascii="Times New Roman" w:hAnsi="Times New Roman"/>
          <w:sz w:val="20"/>
          <w:szCs w:val="20"/>
        </w:rPr>
        <w:t>Im</w:t>
      </w:r>
      <w:r w:rsidR="00B41E47">
        <w:rPr>
          <w:rFonts w:ascii="Times New Roman" w:hAnsi="Times New Roman"/>
          <w:sz w:val="20"/>
          <w:szCs w:val="20"/>
        </w:rPr>
        <w:t>pression/Plan</w:t>
      </w:r>
      <w:r w:rsidRPr="00990A4B">
        <w:rPr>
          <w:rFonts w:ascii="Times New Roman" w:hAnsi="Times New Roman"/>
          <w:sz w:val="20"/>
          <w:szCs w:val="20"/>
        </w:rPr>
        <w:t xml:space="preserve">: </w:t>
      </w:r>
    </w:p>
    <w:p w:rsidR="00F6763F" w:rsidRDefault="00990A4B" w:rsidP="00F6763F">
      <w:pPr>
        <w:spacing w:after="0" w:line="240" w:lineRule="auto"/>
        <w:rPr>
          <w:rFonts w:ascii="Times New Roman" w:hAnsi="Times New Roman"/>
          <w:sz w:val="20"/>
          <w:szCs w:val="20"/>
        </w:rPr>
      </w:pPr>
      <w:r w:rsidRPr="00990A4B">
        <w:rPr>
          <w:rFonts w:ascii="Times New Roman" w:hAnsi="Times New Roman"/>
          <w:sz w:val="20"/>
          <w:szCs w:val="20"/>
        </w:rPr>
        <w:t>1.</w:t>
      </w:r>
    </w:p>
    <w:p w:rsidR="00990A4B" w:rsidRPr="00F6763F" w:rsidRDefault="000C7130" w:rsidP="00F6763F">
      <w:pPr>
        <w:spacing w:after="0" w:line="240" w:lineRule="auto"/>
        <w:jc w:val="center"/>
        <w:rPr>
          <w:rFonts w:ascii="Times New Roman" w:hAnsi="Times New Roman"/>
          <w:sz w:val="20"/>
          <w:szCs w:val="20"/>
        </w:rPr>
      </w:pPr>
      <w:proofErr w:type="gramStart"/>
      <w:r w:rsidRPr="00BD49B4">
        <w:rPr>
          <w:b/>
          <w:sz w:val="32"/>
          <w:szCs w:val="44"/>
        </w:rPr>
        <w:lastRenderedPageBreak/>
        <w:t xml:space="preserve">{ </w:t>
      </w:r>
      <w:r w:rsidR="003D6F1D" w:rsidRPr="00BD49B4">
        <w:rPr>
          <w:b/>
          <w:sz w:val="32"/>
          <w:szCs w:val="44"/>
        </w:rPr>
        <w:t>References</w:t>
      </w:r>
      <w:proofErr w:type="gramEnd"/>
      <w:r w:rsidRPr="00BD49B4">
        <w:rPr>
          <w:b/>
          <w:sz w:val="32"/>
          <w:szCs w:val="44"/>
        </w:rPr>
        <w:t xml:space="preserve"> }</w:t>
      </w:r>
    </w:p>
    <w:p w:rsidR="003D6F1D" w:rsidRPr="00BD49B4" w:rsidRDefault="003D6F1D" w:rsidP="00625F25">
      <w:pPr>
        <w:spacing w:after="0" w:line="240" w:lineRule="auto"/>
        <w:rPr>
          <w:b/>
          <w:i/>
          <w:sz w:val="24"/>
          <w:szCs w:val="24"/>
        </w:rPr>
      </w:pPr>
      <w:r w:rsidRPr="00BD49B4">
        <w:rPr>
          <w:b/>
          <w:i/>
          <w:sz w:val="24"/>
          <w:szCs w:val="24"/>
        </w:rPr>
        <w:t>Glaucoma:</w:t>
      </w:r>
    </w:p>
    <w:p w:rsidR="003D6F1D" w:rsidRPr="00BD49B4" w:rsidRDefault="003D6F1D" w:rsidP="00625F25">
      <w:pPr>
        <w:numPr>
          <w:ilvl w:val="0"/>
          <w:numId w:val="5"/>
        </w:numPr>
        <w:autoSpaceDE w:val="0"/>
        <w:autoSpaceDN w:val="0"/>
        <w:adjustRightInd w:val="0"/>
        <w:spacing w:after="0" w:line="240" w:lineRule="auto"/>
        <w:rPr>
          <w:iCs/>
          <w:sz w:val="24"/>
          <w:szCs w:val="24"/>
        </w:rPr>
      </w:pPr>
      <w:r w:rsidRPr="00BD49B4">
        <w:rPr>
          <w:sz w:val="24"/>
          <w:szCs w:val="24"/>
        </w:rPr>
        <w:t>Natural History of Normal-tension Glaucoma.</w:t>
      </w:r>
      <w:r w:rsidR="006B53A5" w:rsidRPr="00BD49B4">
        <w:rPr>
          <w:sz w:val="24"/>
          <w:szCs w:val="24"/>
        </w:rPr>
        <w:t xml:space="preserve">  Collaborative Normal-Tension Glaucoma Study Group.</w:t>
      </w:r>
      <w:r w:rsidRPr="00BD49B4">
        <w:rPr>
          <w:sz w:val="24"/>
          <w:szCs w:val="24"/>
        </w:rPr>
        <w:t xml:space="preserve"> </w:t>
      </w:r>
      <w:r w:rsidRPr="00BD49B4">
        <w:rPr>
          <w:i/>
          <w:iCs/>
          <w:sz w:val="24"/>
          <w:szCs w:val="24"/>
        </w:rPr>
        <w:t xml:space="preserve">Ophthalmology </w:t>
      </w:r>
      <w:proofErr w:type="gramStart"/>
      <w:r w:rsidRPr="00BD49B4">
        <w:rPr>
          <w:i/>
          <w:iCs/>
          <w:sz w:val="24"/>
          <w:szCs w:val="24"/>
        </w:rPr>
        <w:t>2001;108:247</w:t>
      </w:r>
      <w:proofErr w:type="gramEnd"/>
      <w:r w:rsidRPr="00BD49B4">
        <w:rPr>
          <w:i/>
          <w:iCs/>
          <w:sz w:val="24"/>
          <w:szCs w:val="24"/>
        </w:rPr>
        <w:t xml:space="preserve">–253 </w:t>
      </w:r>
    </w:p>
    <w:p w:rsidR="003D6F1D" w:rsidRPr="00BD49B4" w:rsidRDefault="003D6F1D" w:rsidP="00625F25">
      <w:pPr>
        <w:numPr>
          <w:ilvl w:val="0"/>
          <w:numId w:val="5"/>
        </w:numPr>
        <w:autoSpaceDE w:val="0"/>
        <w:autoSpaceDN w:val="0"/>
        <w:adjustRightInd w:val="0"/>
        <w:spacing w:after="0" w:line="240" w:lineRule="auto"/>
        <w:rPr>
          <w:iCs/>
          <w:sz w:val="24"/>
          <w:szCs w:val="24"/>
        </w:rPr>
      </w:pPr>
      <w:r w:rsidRPr="00BD49B4">
        <w:rPr>
          <w:iCs/>
          <w:sz w:val="24"/>
          <w:szCs w:val="24"/>
        </w:rPr>
        <w:t>Michael</w:t>
      </w:r>
      <w:r w:rsidR="00BC1F42" w:rsidRPr="00BD49B4">
        <w:rPr>
          <w:iCs/>
          <w:sz w:val="24"/>
          <w:szCs w:val="24"/>
        </w:rPr>
        <w:t xml:space="preserve"> A. </w:t>
      </w:r>
      <w:proofErr w:type="spellStart"/>
      <w:r w:rsidR="00BC1F42" w:rsidRPr="00BD49B4">
        <w:rPr>
          <w:iCs/>
          <w:sz w:val="24"/>
          <w:szCs w:val="24"/>
        </w:rPr>
        <w:t>Kass</w:t>
      </w:r>
      <w:proofErr w:type="spellEnd"/>
      <w:r w:rsidR="00BC1F42" w:rsidRPr="00BD49B4">
        <w:rPr>
          <w:iCs/>
          <w:sz w:val="24"/>
          <w:szCs w:val="24"/>
        </w:rPr>
        <w:t xml:space="preserve">, MD; et al. </w:t>
      </w:r>
      <w:r w:rsidRPr="00BD49B4">
        <w:rPr>
          <w:iCs/>
          <w:sz w:val="24"/>
          <w:szCs w:val="24"/>
        </w:rPr>
        <w:t>Ocular</w:t>
      </w:r>
      <w:r w:rsidR="00BC1F42" w:rsidRPr="00BD49B4">
        <w:rPr>
          <w:iCs/>
          <w:sz w:val="24"/>
          <w:szCs w:val="24"/>
        </w:rPr>
        <w:t xml:space="preserve"> Hypertension Treatment Study</w:t>
      </w:r>
      <w:r w:rsidR="007405FA" w:rsidRPr="00BD49B4">
        <w:rPr>
          <w:iCs/>
          <w:sz w:val="24"/>
          <w:szCs w:val="24"/>
        </w:rPr>
        <w:t xml:space="preserve"> (OHTS)</w:t>
      </w:r>
      <w:r w:rsidR="00BC1F42" w:rsidRPr="00BD49B4">
        <w:rPr>
          <w:iCs/>
          <w:sz w:val="24"/>
          <w:szCs w:val="24"/>
        </w:rPr>
        <w:t xml:space="preserve">. </w:t>
      </w:r>
      <w:r w:rsidR="00BC1F42" w:rsidRPr="00BD49B4">
        <w:rPr>
          <w:i/>
          <w:iCs/>
          <w:sz w:val="24"/>
          <w:szCs w:val="24"/>
        </w:rPr>
        <w:t>Arch Ophthalmol.2002;120:701-713</w:t>
      </w:r>
    </w:p>
    <w:p w:rsidR="00625F25" w:rsidRDefault="009C4358" w:rsidP="00625F25">
      <w:pPr>
        <w:numPr>
          <w:ilvl w:val="0"/>
          <w:numId w:val="5"/>
        </w:numPr>
        <w:autoSpaceDE w:val="0"/>
        <w:autoSpaceDN w:val="0"/>
        <w:adjustRightInd w:val="0"/>
        <w:spacing w:after="0" w:line="240" w:lineRule="auto"/>
        <w:rPr>
          <w:iCs/>
          <w:sz w:val="24"/>
          <w:szCs w:val="24"/>
        </w:rPr>
      </w:pPr>
      <w:r>
        <w:rPr>
          <w:iCs/>
          <w:sz w:val="24"/>
          <w:szCs w:val="24"/>
        </w:rPr>
        <w:t xml:space="preserve">Delaying Treatment of Ocular Hypertension: The Ocular Hypertension Treatment Study. </w:t>
      </w:r>
    </w:p>
    <w:p w:rsidR="009C4358" w:rsidRPr="009C4358" w:rsidRDefault="009C4358" w:rsidP="009C4358">
      <w:pPr>
        <w:autoSpaceDE w:val="0"/>
        <w:autoSpaceDN w:val="0"/>
        <w:adjustRightInd w:val="0"/>
        <w:spacing w:after="0" w:line="240" w:lineRule="auto"/>
        <w:ind w:left="720"/>
        <w:rPr>
          <w:i/>
          <w:iCs/>
          <w:sz w:val="24"/>
          <w:szCs w:val="24"/>
        </w:rPr>
      </w:pPr>
      <w:r>
        <w:rPr>
          <w:i/>
          <w:iCs/>
          <w:sz w:val="24"/>
          <w:szCs w:val="24"/>
        </w:rPr>
        <w:t xml:space="preserve">Arch </w:t>
      </w:r>
      <w:proofErr w:type="spellStart"/>
      <w:r>
        <w:rPr>
          <w:i/>
          <w:iCs/>
          <w:sz w:val="24"/>
          <w:szCs w:val="24"/>
        </w:rPr>
        <w:t>Ophthalmol</w:t>
      </w:r>
      <w:proofErr w:type="spellEnd"/>
      <w:r>
        <w:rPr>
          <w:i/>
          <w:iCs/>
          <w:sz w:val="24"/>
          <w:szCs w:val="24"/>
        </w:rPr>
        <w:t xml:space="preserve"> 2010;128(3):276-287.</w:t>
      </w:r>
    </w:p>
    <w:p w:rsidR="007405FA" w:rsidRPr="00BD49B4" w:rsidRDefault="00BC1F42" w:rsidP="00625F25">
      <w:pPr>
        <w:numPr>
          <w:ilvl w:val="0"/>
          <w:numId w:val="5"/>
        </w:numPr>
        <w:autoSpaceDE w:val="0"/>
        <w:autoSpaceDN w:val="0"/>
        <w:adjustRightInd w:val="0"/>
        <w:spacing w:after="0" w:line="240" w:lineRule="auto"/>
        <w:rPr>
          <w:iCs/>
          <w:sz w:val="24"/>
          <w:szCs w:val="24"/>
        </w:rPr>
      </w:pPr>
      <w:r w:rsidRPr="00BD49B4">
        <w:rPr>
          <w:iCs/>
          <w:sz w:val="24"/>
          <w:szCs w:val="24"/>
        </w:rPr>
        <w:t>The Advanced Glaucoma Intervention Study (AGIS)</w:t>
      </w:r>
      <w:r w:rsidR="007405FA" w:rsidRPr="00BD49B4">
        <w:rPr>
          <w:iCs/>
          <w:sz w:val="24"/>
          <w:szCs w:val="24"/>
        </w:rPr>
        <w:t xml:space="preserve">.  </w:t>
      </w:r>
      <w:r w:rsidR="00D4420C" w:rsidRPr="00BD49B4">
        <w:rPr>
          <w:i/>
          <w:iCs/>
          <w:sz w:val="24"/>
          <w:szCs w:val="24"/>
        </w:rPr>
        <w:t>Controlled C</w:t>
      </w:r>
      <w:r w:rsidR="007405FA" w:rsidRPr="00BD49B4">
        <w:rPr>
          <w:i/>
          <w:iCs/>
          <w:sz w:val="24"/>
          <w:szCs w:val="24"/>
        </w:rPr>
        <w:t>linical Trials 15: 299-325 (1994).</w:t>
      </w:r>
    </w:p>
    <w:p w:rsidR="00684AF6" w:rsidRPr="00BD49B4" w:rsidRDefault="007405FA" w:rsidP="00625F25">
      <w:pPr>
        <w:numPr>
          <w:ilvl w:val="0"/>
          <w:numId w:val="5"/>
        </w:numPr>
        <w:autoSpaceDE w:val="0"/>
        <w:autoSpaceDN w:val="0"/>
        <w:adjustRightInd w:val="0"/>
        <w:spacing w:after="0" w:line="240" w:lineRule="auto"/>
        <w:rPr>
          <w:iCs/>
          <w:sz w:val="24"/>
          <w:szCs w:val="24"/>
        </w:rPr>
      </w:pPr>
      <w:r w:rsidRPr="00BD49B4">
        <w:rPr>
          <w:iCs/>
          <w:sz w:val="24"/>
          <w:szCs w:val="24"/>
        </w:rPr>
        <w:t>Factors for Glaucoma Progression and the Effect of Treatment: The Early Manifest Glaucoma Trial</w:t>
      </w:r>
      <w:r w:rsidR="006B53A5" w:rsidRPr="00BD49B4">
        <w:rPr>
          <w:iCs/>
          <w:sz w:val="24"/>
          <w:szCs w:val="24"/>
        </w:rPr>
        <w:t xml:space="preserve"> (EMGT)</w:t>
      </w:r>
      <w:r w:rsidRPr="00BD49B4">
        <w:rPr>
          <w:iCs/>
          <w:sz w:val="24"/>
          <w:szCs w:val="24"/>
        </w:rPr>
        <w:t xml:space="preserve">.  </w:t>
      </w:r>
      <w:r w:rsidRPr="00BD49B4">
        <w:rPr>
          <w:i/>
          <w:iCs/>
          <w:sz w:val="24"/>
          <w:szCs w:val="24"/>
        </w:rPr>
        <w:t xml:space="preserve">Arch </w:t>
      </w:r>
      <w:proofErr w:type="spellStart"/>
      <w:r w:rsidRPr="00BD49B4">
        <w:rPr>
          <w:i/>
          <w:iCs/>
          <w:sz w:val="24"/>
          <w:szCs w:val="24"/>
        </w:rPr>
        <w:t>Ophthalmol</w:t>
      </w:r>
      <w:proofErr w:type="spellEnd"/>
      <w:r w:rsidRPr="00BD49B4">
        <w:rPr>
          <w:i/>
          <w:iCs/>
          <w:sz w:val="24"/>
          <w:szCs w:val="24"/>
        </w:rPr>
        <w:t>/Vol121, Jan 2003;121:48-</w:t>
      </w:r>
      <w:proofErr w:type="gramStart"/>
      <w:r w:rsidRPr="00BD49B4">
        <w:rPr>
          <w:i/>
          <w:iCs/>
          <w:sz w:val="24"/>
          <w:szCs w:val="24"/>
        </w:rPr>
        <w:t>56.</w:t>
      </w:r>
      <w:r w:rsidRPr="00BD49B4">
        <w:rPr>
          <w:i/>
          <w:color w:val="FFFFFF"/>
          <w:sz w:val="24"/>
          <w:szCs w:val="24"/>
        </w:rPr>
        <w:t>Controlled</w:t>
      </w:r>
      <w:proofErr w:type="gramEnd"/>
      <w:r w:rsidRPr="00BD49B4">
        <w:rPr>
          <w:color w:val="FFFFFF"/>
          <w:sz w:val="24"/>
          <w:szCs w:val="24"/>
        </w:rPr>
        <w:t xml:space="preserve"> </w:t>
      </w:r>
    </w:p>
    <w:p w:rsidR="00684AF6" w:rsidRPr="00BD49B4" w:rsidRDefault="00684AF6" w:rsidP="00625F25">
      <w:pPr>
        <w:autoSpaceDE w:val="0"/>
        <w:autoSpaceDN w:val="0"/>
        <w:adjustRightInd w:val="0"/>
        <w:spacing w:after="0" w:line="240" w:lineRule="auto"/>
        <w:rPr>
          <w:iCs/>
          <w:sz w:val="24"/>
          <w:szCs w:val="24"/>
        </w:rPr>
      </w:pPr>
    </w:p>
    <w:p w:rsidR="00F6763F" w:rsidRPr="00BD49B4" w:rsidRDefault="00F6763F" w:rsidP="00F6763F">
      <w:pPr>
        <w:spacing w:after="0" w:line="240" w:lineRule="auto"/>
        <w:rPr>
          <w:rStyle w:val="Emphasis"/>
          <w:rFonts w:eastAsia="Times New Roman"/>
          <w:b/>
          <w:bCs/>
          <w:iCs w:val="0"/>
          <w:sz w:val="24"/>
          <w:szCs w:val="24"/>
          <w:lang w:val="en"/>
        </w:rPr>
      </w:pPr>
      <w:r w:rsidRPr="00BD49B4">
        <w:rPr>
          <w:rStyle w:val="Emphasis"/>
          <w:rFonts w:eastAsia="Times New Roman"/>
          <w:b/>
          <w:bCs/>
          <w:iCs w:val="0"/>
          <w:sz w:val="24"/>
          <w:szCs w:val="24"/>
          <w:lang w:val="en"/>
        </w:rPr>
        <w:t>Diabetic</w:t>
      </w:r>
    </w:p>
    <w:p w:rsidR="00F6763F" w:rsidRPr="00BD49B4" w:rsidRDefault="00F6763F" w:rsidP="00F6763F">
      <w:pPr>
        <w:numPr>
          <w:ilvl w:val="0"/>
          <w:numId w:val="9"/>
        </w:numPr>
        <w:spacing w:after="0" w:line="240" w:lineRule="auto"/>
        <w:rPr>
          <w:rStyle w:val="Emphasis"/>
          <w:rFonts w:eastAsia="Times New Roman"/>
          <w:bCs/>
          <w:i w:val="0"/>
          <w:iCs w:val="0"/>
          <w:sz w:val="24"/>
          <w:szCs w:val="24"/>
          <w:lang w:val="en"/>
        </w:rPr>
      </w:pPr>
      <w:r w:rsidRPr="00A230C4">
        <w:rPr>
          <w:rStyle w:val="Emphasis"/>
          <w:rFonts w:eastAsia="Times New Roman"/>
          <w:bCs/>
          <w:i w:val="0"/>
          <w:iCs w:val="0"/>
          <w:sz w:val="24"/>
          <w:szCs w:val="24"/>
          <w:lang w:val="en"/>
        </w:rPr>
        <w:t>Early Treatment Diabetic Retinopathy Study Research Group</w:t>
      </w:r>
      <w:r>
        <w:rPr>
          <w:rStyle w:val="Emphasis"/>
          <w:rFonts w:eastAsia="Times New Roman"/>
          <w:bCs/>
          <w:i w:val="0"/>
          <w:iCs w:val="0"/>
          <w:sz w:val="24"/>
          <w:szCs w:val="24"/>
          <w:lang w:val="en"/>
        </w:rPr>
        <w:t xml:space="preserve"> (ETDRS)</w:t>
      </w:r>
      <w:r w:rsidRPr="00A230C4">
        <w:rPr>
          <w:rStyle w:val="Emphasis"/>
          <w:rFonts w:eastAsia="Times New Roman"/>
          <w:bCs/>
          <w:i w:val="0"/>
          <w:iCs w:val="0"/>
          <w:sz w:val="24"/>
          <w:szCs w:val="24"/>
          <w:lang w:val="en"/>
        </w:rPr>
        <w:t>: Treatment techniques and clinical guidelines for photocoagulation of diabetic macular edema. Early Treatment Diabetic Retinopathy Study Report Number 2</w:t>
      </w:r>
      <w:r w:rsidRPr="00A230C4">
        <w:rPr>
          <w:rStyle w:val="Emphasis"/>
          <w:rFonts w:eastAsia="Times New Roman"/>
          <w:bCs/>
          <w:iCs w:val="0"/>
          <w:sz w:val="24"/>
          <w:szCs w:val="24"/>
          <w:lang w:val="en"/>
        </w:rPr>
        <w:t>. Ophthalmology 94: 761-774, 1987</w:t>
      </w:r>
      <w:r w:rsidRPr="00A230C4">
        <w:rPr>
          <w:rStyle w:val="Emphasis"/>
          <w:rFonts w:eastAsia="Times New Roman"/>
          <w:bCs/>
          <w:i w:val="0"/>
          <w:iCs w:val="0"/>
          <w:sz w:val="24"/>
          <w:szCs w:val="24"/>
          <w:lang w:val="en"/>
        </w:rPr>
        <w:t>.</w:t>
      </w:r>
    </w:p>
    <w:p w:rsidR="00F6763F" w:rsidRDefault="00F6763F" w:rsidP="00F6763F">
      <w:pPr>
        <w:numPr>
          <w:ilvl w:val="0"/>
          <w:numId w:val="9"/>
        </w:numPr>
        <w:spacing w:after="0" w:line="240" w:lineRule="auto"/>
        <w:rPr>
          <w:rStyle w:val="Emphasis"/>
          <w:rFonts w:eastAsia="Times New Roman"/>
          <w:bCs/>
          <w:iCs w:val="0"/>
          <w:sz w:val="24"/>
          <w:szCs w:val="24"/>
          <w:lang w:val="en"/>
        </w:rPr>
      </w:pPr>
      <w:r>
        <w:rPr>
          <w:rStyle w:val="Emphasis"/>
          <w:rFonts w:eastAsia="Times New Roman"/>
          <w:bCs/>
          <w:i w:val="0"/>
          <w:iCs w:val="0"/>
          <w:sz w:val="24"/>
          <w:szCs w:val="24"/>
          <w:lang w:val="en"/>
        </w:rPr>
        <w:t>The Diabetes Control and Complications Trial (DCCT</w:t>
      </w:r>
      <w:r w:rsidRPr="00A230C4">
        <w:rPr>
          <w:rStyle w:val="Emphasis"/>
          <w:rFonts w:eastAsia="Times New Roman"/>
          <w:bCs/>
          <w:iCs w:val="0"/>
          <w:sz w:val="24"/>
          <w:szCs w:val="24"/>
          <w:lang w:val="en"/>
        </w:rPr>
        <w:t>)</w:t>
      </w:r>
      <w:r w:rsidRPr="00A230C4">
        <w:t xml:space="preserve"> </w:t>
      </w:r>
      <w:r w:rsidRPr="00A230C4">
        <w:rPr>
          <w:rStyle w:val="Emphasis"/>
          <w:rFonts w:eastAsia="Times New Roman"/>
          <w:bCs/>
          <w:iCs w:val="0"/>
          <w:sz w:val="24"/>
          <w:szCs w:val="24"/>
          <w:lang w:val="en"/>
        </w:rPr>
        <w:t>Clinical Trials in Ophthalmology: A Summary and Practice Guide. 1998:49-70</w:t>
      </w:r>
    </w:p>
    <w:p w:rsidR="00F6763F" w:rsidRPr="00E659DF" w:rsidRDefault="00F6763F" w:rsidP="00F6763F">
      <w:pPr>
        <w:numPr>
          <w:ilvl w:val="0"/>
          <w:numId w:val="9"/>
        </w:numPr>
        <w:spacing w:after="0" w:line="240" w:lineRule="auto"/>
        <w:rPr>
          <w:rFonts w:eastAsia="Times New Roman"/>
          <w:bCs/>
          <w:i/>
          <w:sz w:val="24"/>
          <w:szCs w:val="24"/>
          <w:lang w:val="en"/>
        </w:rPr>
      </w:pPr>
      <w:r w:rsidRPr="00E659DF">
        <w:rPr>
          <w:rFonts w:eastAsia="Times New Roman"/>
          <w:bCs/>
          <w:sz w:val="24"/>
          <w:szCs w:val="24"/>
          <w:lang w:val="en-GB"/>
        </w:rPr>
        <w:t xml:space="preserve">The Diabetic Retinopathy Vitrectomy Study Research Group. Early vitrectomy for severe vitreous </w:t>
      </w:r>
      <w:proofErr w:type="spellStart"/>
      <w:r w:rsidRPr="00E659DF">
        <w:rPr>
          <w:rFonts w:eastAsia="Times New Roman"/>
          <w:bCs/>
          <w:sz w:val="24"/>
          <w:szCs w:val="24"/>
          <w:lang w:val="en-GB"/>
        </w:rPr>
        <w:t>hemorrhage</w:t>
      </w:r>
      <w:proofErr w:type="spellEnd"/>
      <w:r w:rsidRPr="00E659DF">
        <w:rPr>
          <w:rFonts w:eastAsia="Times New Roman"/>
          <w:bCs/>
          <w:sz w:val="24"/>
          <w:szCs w:val="24"/>
          <w:lang w:val="en-GB"/>
        </w:rPr>
        <w:t xml:space="preserve"> in diabetic retinopathy. Two-year results of a randomized trial. </w:t>
      </w:r>
      <w:r w:rsidRPr="00E659DF">
        <w:rPr>
          <w:rFonts w:eastAsia="Times New Roman"/>
          <w:bCs/>
          <w:i/>
          <w:sz w:val="24"/>
          <w:szCs w:val="24"/>
          <w:lang w:val="en-GB"/>
        </w:rPr>
        <w:t xml:space="preserve">Arch </w:t>
      </w:r>
      <w:proofErr w:type="spellStart"/>
      <w:r w:rsidRPr="00E659DF">
        <w:rPr>
          <w:rFonts w:eastAsia="Times New Roman"/>
          <w:bCs/>
          <w:i/>
          <w:sz w:val="24"/>
          <w:szCs w:val="24"/>
          <w:lang w:val="en-GB"/>
        </w:rPr>
        <w:t>Ophthalmol</w:t>
      </w:r>
      <w:proofErr w:type="spellEnd"/>
      <w:r w:rsidRPr="00E659DF">
        <w:rPr>
          <w:rFonts w:eastAsia="Times New Roman"/>
          <w:bCs/>
          <w:i/>
          <w:sz w:val="24"/>
          <w:szCs w:val="24"/>
          <w:lang w:val="en-GB"/>
        </w:rPr>
        <w:t xml:space="preserve"> 1985; 103:1644–1652.</w:t>
      </w:r>
    </w:p>
    <w:p w:rsidR="00D4420C" w:rsidRPr="00BD49B4" w:rsidRDefault="00D4420C" w:rsidP="00625F25">
      <w:pPr>
        <w:autoSpaceDE w:val="0"/>
        <w:autoSpaceDN w:val="0"/>
        <w:adjustRightInd w:val="0"/>
        <w:spacing w:after="0" w:line="240" w:lineRule="auto"/>
        <w:rPr>
          <w:sz w:val="24"/>
          <w:szCs w:val="24"/>
        </w:rPr>
      </w:pPr>
    </w:p>
    <w:p w:rsidR="00D4420C" w:rsidRPr="00BD49B4" w:rsidRDefault="00DA5E31" w:rsidP="00625F25">
      <w:pPr>
        <w:autoSpaceDE w:val="0"/>
        <w:autoSpaceDN w:val="0"/>
        <w:adjustRightInd w:val="0"/>
        <w:spacing w:after="0" w:line="240" w:lineRule="auto"/>
        <w:rPr>
          <w:b/>
          <w:i/>
          <w:sz w:val="24"/>
          <w:szCs w:val="24"/>
        </w:rPr>
      </w:pPr>
      <w:r w:rsidRPr="00BD49B4">
        <w:rPr>
          <w:b/>
          <w:i/>
          <w:sz w:val="24"/>
          <w:szCs w:val="24"/>
        </w:rPr>
        <w:t>Vascular</w:t>
      </w:r>
      <w:r w:rsidR="00D4420C" w:rsidRPr="00BD49B4">
        <w:rPr>
          <w:b/>
          <w:i/>
          <w:sz w:val="24"/>
          <w:szCs w:val="24"/>
        </w:rPr>
        <w:t>:</w:t>
      </w:r>
    </w:p>
    <w:p w:rsidR="00D4420C" w:rsidRPr="00BD49B4" w:rsidRDefault="00D4420C" w:rsidP="00625F25">
      <w:pPr>
        <w:numPr>
          <w:ilvl w:val="0"/>
          <w:numId w:val="7"/>
        </w:numPr>
        <w:autoSpaceDE w:val="0"/>
        <w:autoSpaceDN w:val="0"/>
        <w:adjustRightInd w:val="0"/>
        <w:spacing w:after="0" w:line="240" w:lineRule="auto"/>
        <w:rPr>
          <w:iCs/>
          <w:sz w:val="24"/>
          <w:szCs w:val="24"/>
        </w:rPr>
      </w:pPr>
      <w:proofErr w:type="spellStart"/>
      <w:r w:rsidRPr="00BD49B4">
        <w:rPr>
          <w:sz w:val="24"/>
          <w:szCs w:val="24"/>
        </w:rPr>
        <w:t>Hayreh</w:t>
      </w:r>
      <w:proofErr w:type="spellEnd"/>
      <w:r w:rsidRPr="00BD49B4">
        <w:rPr>
          <w:sz w:val="24"/>
          <w:szCs w:val="24"/>
        </w:rPr>
        <w:t xml:space="preserve">, </w:t>
      </w:r>
      <w:proofErr w:type="spellStart"/>
      <w:r w:rsidRPr="00BD49B4">
        <w:rPr>
          <w:sz w:val="24"/>
          <w:szCs w:val="24"/>
        </w:rPr>
        <w:t>Sohan</w:t>
      </w:r>
      <w:proofErr w:type="spellEnd"/>
      <w:r w:rsidRPr="00BD49B4">
        <w:rPr>
          <w:sz w:val="24"/>
          <w:szCs w:val="24"/>
        </w:rPr>
        <w:t xml:space="preserve">, MD:  Prevalent Misconceptions about Acute Retinal Vascular Occlusive Disorders. </w:t>
      </w:r>
      <w:r w:rsidRPr="00BD49B4">
        <w:rPr>
          <w:i/>
          <w:sz w:val="24"/>
          <w:szCs w:val="24"/>
        </w:rPr>
        <w:t>Progress in Retinal and Eye Research 24 (2005) 493–519.</w:t>
      </w:r>
    </w:p>
    <w:p w:rsidR="007627B9" w:rsidRPr="00BD49B4" w:rsidRDefault="007627B9" w:rsidP="00625F25">
      <w:pPr>
        <w:numPr>
          <w:ilvl w:val="0"/>
          <w:numId w:val="7"/>
        </w:numPr>
        <w:spacing w:after="0" w:line="240" w:lineRule="auto"/>
        <w:rPr>
          <w:rFonts w:eastAsia="Times New Roman"/>
          <w:color w:val="0A0905"/>
          <w:sz w:val="24"/>
          <w:szCs w:val="24"/>
        </w:rPr>
      </w:pPr>
      <w:r w:rsidRPr="00BD49B4">
        <w:rPr>
          <w:sz w:val="24"/>
          <w:szCs w:val="24"/>
        </w:rPr>
        <w:t xml:space="preserve">Standard Care vs </w:t>
      </w:r>
      <w:proofErr w:type="spellStart"/>
      <w:r w:rsidRPr="00BD49B4">
        <w:rPr>
          <w:sz w:val="24"/>
          <w:szCs w:val="24"/>
        </w:rPr>
        <w:t>Corticosteriod</w:t>
      </w:r>
      <w:proofErr w:type="spellEnd"/>
      <w:r w:rsidRPr="00BD49B4">
        <w:rPr>
          <w:sz w:val="24"/>
          <w:szCs w:val="24"/>
        </w:rPr>
        <w:t xml:space="preserve"> </w:t>
      </w:r>
      <w:proofErr w:type="spellStart"/>
      <w:r w:rsidRPr="00BD49B4">
        <w:rPr>
          <w:sz w:val="24"/>
          <w:szCs w:val="24"/>
        </w:rPr>
        <w:t>forRetinal</w:t>
      </w:r>
      <w:proofErr w:type="spellEnd"/>
      <w:r w:rsidRPr="00BD49B4">
        <w:rPr>
          <w:sz w:val="24"/>
          <w:szCs w:val="24"/>
        </w:rPr>
        <w:t xml:space="preserve"> Vein Occlusion (SCORE):</w:t>
      </w:r>
      <w:r w:rsidRPr="00BD49B4">
        <w:rPr>
          <w:color w:val="0A0905"/>
          <w:sz w:val="24"/>
          <w:szCs w:val="24"/>
        </w:rPr>
        <w:t xml:space="preserve"> </w:t>
      </w:r>
      <w:r w:rsidR="007A0840" w:rsidRPr="00BD49B4">
        <w:rPr>
          <w:rFonts w:eastAsia="Times New Roman"/>
          <w:i/>
          <w:color w:val="0A0905"/>
          <w:sz w:val="24"/>
          <w:szCs w:val="24"/>
        </w:rPr>
        <w:t>Archives of Ophthalmology Vol.127 No.9. September 2009.</w:t>
      </w:r>
    </w:p>
    <w:p w:rsidR="002D47FB" w:rsidRPr="00BD49B4" w:rsidRDefault="002D47FB" w:rsidP="00625F25">
      <w:pPr>
        <w:pStyle w:val="NormalWeb"/>
        <w:numPr>
          <w:ilvl w:val="0"/>
          <w:numId w:val="7"/>
        </w:numPr>
        <w:spacing w:after="0"/>
        <w:rPr>
          <w:rFonts w:ascii="Calibri" w:hAnsi="Calibri"/>
          <w:sz w:val="24"/>
          <w:szCs w:val="24"/>
        </w:rPr>
      </w:pPr>
      <w:proofErr w:type="spellStart"/>
      <w:r w:rsidRPr="00BD49B4">
        <w:rPr>
          <w:rFonts w:ascii="Calibri" w:hAnsi="Calibri"/>
          <w:bCs/>
          <w:sz w:val="24"/>
          <w:szCs w:val="24"/>
          <w:lang w:val="en"/>
        </w:rPr>
        <w:t>Campochiaro</w:t>
      </w:r>
      <w:proofErr w:type="spellEnd"/>
      <w:r w:rsidRPr="00BD49B4">
        <w:rPr>
          <w:rFonts w:ascii="Calibri" w:hAnsi="Calibri"/>
          <w:bCs/>
          <w:sz w:val="24"/>
          <w:szCs w:val="24"/>
          <w:lang w:val="en"/>
        </w:rPr>
        <w:t xml:space="preserve">, PA. </w:t>
      </w:r>
      <w:r w:rsidR="007A0840" w:rsidRPr="00BD49B4">
        <w:rPr>
          <w:rFonts w:ascii="Calibri" w:hAnsi="Calibri"/>
          <w:bCs/>
          <w:sz w:val="24"/>
          <w:szCs w:val="24"/>
          <w:lang w:val="en"/>
        </w:rPr>
        <w:t xml:space="preserve">A Study of the Efficacy and Safety of Ranibizumab Injection in Patients </w:t>
      </w:r>
      <w:proofErr w:type="gramStart"/>
      <w:r w:rsidR="007A0840" w:rsidRPr="00BD49B4">
        <w:rPr>
          <w:rFonts w:ascii="Calibri" w:hAnsi="Calibri"/>
          <w:bCs/>
          <w:sz w:val="24"/>
          <w:szCs w:val="24"/>
          <w:lang w:val="en"/>
        </w:rPr>
        <w:t>With</w:t>
      </w:r>
      <w:proofErr w:type="gramEnd"/>
      <w:r w:rsidR="007A0840" w:rsidRPr="00BD49B4">
        <w:rPr>
          <w:rFonts w:ascii="Calibri" w:hAnsi="Calibri"/>
          <w:bCs/>
          <w:sz w:val="24"/>
          <w:szCs w:val="24"/>
          <w:lang w:val="en"/>
        </w:rPr>
        <w:t xml:space="preserve"> Macular Edema Secondary to Branch Retinal Vein Occlusion (BRAVO)</w:t>
      </w:r>
      <w:r w:rsidRPr="00BD49B4">
        <w:rPr>
          <w:rFonts w:ascii="Calibri" w:hAnsi="Calibri"/>
          <w:bCs/>
          <w:sz w:val="24"/>
          <w:szCs w:val="24"/>
          <w:lang w:val="en"/>
        </w:rPr>
        <w:t xml:space="preserve">. </w:t>
      </w:r>
      <w:r w:rsidRPr="00BD49B4">
        <w:rPr>
          <w:rStyle w:val="Emphasis"/>
          <w:rFonts w:ascii="Calibri" w:hAnsi="Calibri"/>
          <w:sz w:val="24"/>
          <w:szCs w:val="24"/>
        </w:rPr>
        <w:t xml:space="preserve">Paper presented at The American Society of Retina Specialists Retina Congress, October 4, 2009; New York. </w:t>
      </w:r>
    </w:p>
    <w:p w:rsidR="007A0840" w:rsidRPr="00BD49B4" w:rsidRDefault="002D47FB" w:rsidP="00625F25">
      <w:pPr>
        <w:numPr>
          <w:ilvl w:val="0"/>
          <w:numId w:val="7"/>
        </w:numPr>
        <w:spacing w:after="0" w:line="240" w:lineRule="auto"/>
        <w:rPr>
          <w:rStyle w:val="Emphasis"/>
          <w:rFonts w:eastAsia="Times New Roman"/>
          <w:bCs/>
          <w:i w:val="0"/>
          <w:iCs w:val="0"/>
          <w:sz w:val="24"/>
          <w:szCs w:val="24"/>
          <w:lang w:val="en"/>
        </w:rPr>
      </w:pPr>
      <w:r w:rsidRPr="00BD49B4">
        <w:rPr>
          <w:rStyle w:val="Emphasis"/>
          <w:i w:val="0"/>
          <w:sz w:val="24"/>
          <w:szCs w:val="24"/>
        </w:rPr>
        <w:t xml:space="preserve">Brown DM. Safety and efficacy of intravitreal ranibizumab (Lucentis) in patients with macular edema secondary to central retinal vein occlusion. The CRUISE Study. </w:t>
      </w:r>
      <w:r w:rsidRPr="00BD49B4">
        <w:rPr>
          <w:rStyle w:val="Emphasis"/>
          <w:sz w:val="24"/>
          <w:szCs w:val="24"/>
        </w:rPr>
        <w:t>Paper presented at The American Society of Retina Specialists Retina Congress, October 4, 2009; New York.</w:t>
      </w:r>
    </w:p>
    <w:p w:rsidR="00625F25" w:rsidRPr="00BD49B4" w:rsidRDefault="002D47FB" w:rsidP="00625F25">
      <w:pPr>
        <w:numPr>
          <w:ilvl w:val="0"/>
          <w:numId w:val="7"/>
        </w:numPr>
        <w:spacing w:after="0" w:line="240" w:lineRule="auto"/>
        <w:rPr>
          <w:rStyle w:val="Emphasis"/>
          <w:rFonts w:eastAsia="Times New Roman"/>
          <w:bCs/>
          <w:iCs w:val="0"/>
          <w:sz w:val="24"/>
          <w:szCs w:val="24"/>
          <w:lang w:val="en"/>
        </w:rPr>
      </w:pPr>
      <w:r w:rsidRPr="00BD49B4">
        <w:rPr>
          <w:rStyle w:val="Emphasis"/>
          <w:i w:val="0"/>
          <w:sz w:val="24"/>
          <w:szCs w:val="24"/>
        </w:rPr>
        <w:t xml:space="preserve">The Central Vein Occlusion Study Group. Evaluation of grid pattern photocoagulation for macular edema in central vein occlusion. </w:t>
      </w:r>
      <w:r w:rsidRPr="00BD49B4">
        <w:rPr>
          <w:rStyle w:val="Emphasis"/>
          <w:sz w:val="24"/>
          <w:szCs w:val="24"/>
        </w:rPr>
        <w:t>Ophthalmology. 1995 Oct;102(10):1425-33.</w:t>
      </w:r>
    </w:p>
    <w:p w:rsidR="00E20F18" w:rsidRDefault="00E20F18" w:rsidP="00E20F18">
      <w:pPr>
        <w:autoSpaceDE w:val="0"/>
        <w:autoSpaceDN w:val="0"/>
        <w:adjustRightInd w:val="0"/>
        <w:spacing w:after="0" w:line="240" w:lineRule="auto"/>
        <w:rPr>
          <w:rStyle w:val="Emphasis"/>
          <w:rFonts w:eastAsia="Times New Roman"/>
          <w:bCs/>
          <w:iCs w:val="0"/>
          <w:sz w:val="24"/>
          <w:szCs w:val="24"/>
          <w:lang w:val="en"/>
        </w:rPr>
      </w:pPr>
    </w:p>
    <w:p w:rsidR="009C4358" w:rsidRDefault="009C4358" w:rsidP="00E20F18">
      <w:pPr>
        <w:autoSpaceDE w:val="0"/>
        <w:autoSpaceDN w:val="0"/>
        <w:adjustRightInd w:val="0"/>
        <w:spacing w:after="0" w:line="240" w:lineRule="auto"/>
        <w:rPr>
          <w:rStyle w:val="Emphasis"/>
          <w:rFonts w:eastAsia="Times New Roman"/>
          <w:bCs/>
          <w:iCs w:val="0"/>
          <w:sz w:val="24"/>
          <w:szCs w:val="24"/>
          <w:lang w:val="en"/>
        </w:rPr>
      </w:pPr>
    </w:p>
    <w:p w:rsidR="00E20F18" w:rsidRDefault="00E20F18" w:rsidP="00E20F18">
      <w:pPr>
        <w:autoSpaceDE w:val="0"/>
        <w:autoSpaceDN w:val="0"/>
        <w:adjustRightInd w:val="0"/>
        <w:spacing w:after="0" w:line="240" w:lineRule="auto"/>
        <w:rPr>
          <w:rStyle w:val="Emphasis"/>
          <w:rFonts w:eastAsia="Times New Roman"/>
          <w:bCs/>
          <w:iCs w:val="0"/>
          <w:sz w:val="24"/>
          <w:szCs w:val="24"/>
          <w:lang w:val="en"/>
        </w:rPr>
      </w:pPr>
    </w:p>
    <w:p w:rsidR="00E20F18" w:rsidRPr="00BD49B4" w:rsidRDefault="00E20F18" w:rsidP="00E20F18">
      <w:pPr>
        <w:autoSpaceDE w:val="0"/>
        <w:autoSpaceDN w:val="0"/>
        <w:adjustRightInd w:val="0"/>
        <w:spacing w:after="0" w:line="240" w:lineRule="auto"/>
        <w:rPr>
          <w:b/>
          <w:i/>
          <w:iCs/>
          <w:sz w:val="24"/>
          <w:szCs w:val="24"/>
        </w:rPr>
      </w:pPr>
      <w:r w:rsidRPr="00BD49B4">
        <w:rPr>
          <w:b/>
          <w:i/>
          <w:iCs/>
          <w:sz w:val="24"/>
          <w:szCs w:val="24"/>
        </w:rPr>
        <w:lastRenderedPageBreak/>
        <w:t>Macular Degeneration:</w:t>
      </w:r>
    </w:p>
    <w:p w:rsidR="00E20F18" w:rsidRPr="00BD49B4" w:rsidRDefault="00E20F18" w:rsidP="00E20F18">
      <w:pPr>
        <w:numPr>
          <w:ilvl w:val="0"/>
          <w:numId w:val="6"/>
        </w:numPr>
        <w:autoSpaceDE w:val="0"/>
        <w:autoSpaceDN w:val="0"/>
        <w:adjustRightInd w:val="0"/>
        <w:spacing w:after="0" w:line="240" w:lineRule="auto"/>
        <w:rPr>
          <w:iCs/>
          <w:sz w:val="24"/>
          <w:szCs w:val="24"/>
        </w:rPr>
      </w:pPr>
      <w:r w:rsidRPr="00BD49B4">
        <w:rPr>
          <w:iCs/>
          <w:sz w:val="24"/>
          <w:szCs w:val="24"/>
        </w:rPr>
        <w:t xml:space="preserve">The Age-Related Eye Disease Study AREDS: </w:t>
      </w:r>
      <w:r w:rsidRPr="00BD49B4">
        <w:rPr>
          <w:i/>
          <w:iCs/>
          <w:sz w:val="24"/>
          <w:szCs w:val="24"/>
        </w:rPr>
        <w:t xml:space="preserve">Control Clinical Trials </w:t>
      </w:r>
      <w:proofErr w:type="gramStart"/>
      <w:r w:rsidRPr="00BD49B4">
        <w:rPr>
          <w:sz w:val="24"/>
          <w:szCs w:val="24"/>
        </w:rPr>
        <w:t>1999;20:573</w:t>
      </w:r>
      <w:proofErr w:type="gramEnd"/>
      <w:r w:rsidRPr="00BD49B4">
        <w:rPr>
          <w:sz w:val="24"/>
          <w:szCs w:val="24"/>
        </w:rPr>
        <w:t xml:space="preserve">–600 </w:t>
      </w:r>
    </w:p>
    <w:p w:rsidR="00E20F18" w:rsidRPr="00BD49B4" w:rsidRDefault="00E20F18" w:rsidP="00E20F18">
      <w:pPr>
        <w:numPr>
          <w:ilvl w:val="0"/>
          <w:numId w:val="6"/>
        </w:numPr>
        <w:autoSpaceDE w:val="0"/>
        <w:autoSpaceDN w:val="0"/>
        <w:adjustRightInd w:val="0"/>
        <w:spacing w:after="0" w:line="240" w:lineRule="auto"/>
        <w:rPr>
          <w:iCs/>
          <w:sz w:val="24"/>
          <w:szCs w:val="24"/>
        </w:rPr>
      </w:pPr>
      <w:r w:rsidRPr="00BD49B4">
        <w:rPr>
          <w:sz w:val="24"/>
          <w:szCs w:val="24"/>
        </w:rPr>
        <w:t>Minimally Classic/Occult Trial of the Anti-VEGF Antibody Ranibizumab in the Treatment of Age-Related Macular Degeneration (MARINA Study Group)</w:t>
      </w:r>
    </w:p>
    <w:p w:rsidR="00E20F18" w:rsidRPr="00F6763F" w:rsidRDefault="00E20F18" w:rsidP="00E20F18">
      <w:pPr>
        <w:numPr>
          <w:ilvl w:val="0"/>
          <w:numId w:val="6"/>
        </w:numPr>
        <w:autoSpaceDE w:val="0"/>
        <w:autoSpaceDN w:val="0"/>
        <w:adjustRightInd w:val="0"/>
        <w:spacing w:after="0" w:line="240" w:lineRule="auto"/>
        <w:rPr>
          <w:iCs/>
          <w:sz w:val="24"/>
          <w:szCs w:val="24"/>
        </w:rPr>
      </w:pPr>
      <w:r w:rsidRPr="00BD49B4">
        <w:rPr>
          <w:i/>
          <w:sz w:val="24"/>
          <w:szCs w:val="24"/>
        </w:rPr>
        <w:t xml:space="preserve">Anti-VEGF Antibody for the Treatment </w:t>
      </w:r>
      <w:r w:rsidRPr="00BD49B4">
        <w:rPr>
          <w:sz w:val="24"/>
          <w:szCs w:val="24"/>
        </w:rPr>
        <w:t>of Predominantly classic Choroidal Neovascularization in Age Related Macular Degeneration (ANCHOR)</w:t>
      </w:r>
    </w:p>
    <w:p w:rsidR="00E20F18" w:rsidRPr="00E20F18" w:rsidRDefault="00E20F18" w:rsidP="00E20F18">
      <w:pPr>
        <w:numPr>
          <w:ilvl w:val="0"/>
          <w:numId w:val="6"/>
        </w:numPr>
        <w:autoSpaceDE w:val="0"/>
        <w:autoSpaceDN w:val="0"/>
        <w:adjustRightInd w:val="0"/>
        <w:spacing w:after="0" w:line="240" w:lineRule="auto"/>
        <w:rPr>
          <w:iCs/>
          <w:sz w:val="24"/>
          <w:szCs w:val="24"/>
        </w:rPr>
      </w:pPr>
      <w:r>
        <w:rPr>
          <w:sz w:val="24"/>
          <w:szCs w:val="24"/>
        </w:rPr>
        <w:t xml:space="preserve">Clinical classification of Age-related Macular Degeneration. </w:t>
      </w:r>
      <w:r>
        <w:rPr>
          <w:i/>
          <w:sz w:val="24"/>
          <w:szCs w:val="24"/>
        </w:rPr>
        <w:t>Ophthalmology 2013;120(4);844-851.</w:t>
      </w:r>
    </w:p>
    <w:p w:rsidR="00E20F18" w:rsidRPr="00BD49B4" w:rsidRDefault="00E20F18" w:rsidP="009C4358">
      <w:pPr>
        <w:autoSpaceDE w:val="0"/>
        <w:autoSpaceDN w:val="0"/>
        <w:adjustRightInd w:val="0"/>
        <w:spacing w:after="0" w:line="240" w:lineRule="auto"/>
        <w:ind w:left="720"/>
        <w:rPr>
          <w:iCs/>
          <w:sz w:val="24"/>
          <w:szCs w:val="24"/>
        </w:rPr>
      </w:pPr>
    </w:p>
    <w:p w:rsidR="00625F25" w:rsidRPr="00BD49B4" w:rsidRDefault="00F6763F" w:rsidP="00625F25">
      <w:pPr>
        <w:spacing w:after="0" w:line="240" w:lineRule="auto"/>
        <w:rPr>
          <w:rStyle w:val="Emphasis"/>
          <w:rFonts w:eastAsia="Times New Roman"/>
          <w:b/>
          <w:bCs/>
          <w:iCs w:val="0"/>
          <w:sz w:val="24"/>
          <w:szCs w:val="24"/>
          <w:lang w:val="en"/>
        </w:rPr>
      </w:pPr>
      <w:proofErr w:type="spellStart"/>
      <w:r>
        <w:rPr>
          <w:rStyle w:val="Emphasis"/>
          <w:rFonts w:eastAsia="Times New Roman"/>
          <w:b/>
          <w:bCs/>
          <w:iCs w:val="0"/>
          <w:sz w:val="24"/>
          <w:szCs w:val="24"/>
          <w:lang w:val="en"/>
        </w:rPr>
        <w:t>Vitreo</w:t>
      </w:r>
      <w:proofErr w:type="spellEnd"/>
      <w:r>
        <w:rPr>
          <w:rStyle w:val="Emphasis"/>
          <w:rFonts w:eastAsia="Times New Roman"/>
          <w:b/>
          <w:bCs/>
          <w:iCs w:val="0"/>
          <w:sz w:val="24"/>
          <w:szCs w:val="24"/>
          <w:lang w:val="en"/>
        </w:rPr>
        <w:t>-Retinal:</w:t>
      </w:r>
    </w:p>
    <w:p w:rsidR="00AE2702" w:rsidRPr="0099566B" w:rsidRDefault="00AE2702" w:rsidP="00625F25">
      <w:pPr>
        <w:numPr>
          <w:ilvl w:val="0"/>
          <w:numId w:val="10"/>
        </w:numPr>
        <w:spacing w:after="0" w:line="240" w:lineRule="auto"/>
        <w:rPr>
          <w:rFonts w:eastAsia="Times New Roman"/>
          <w:bCs/>
          <w:sz w:val="24"/>
          <w:szCs w:val="24"/>
          <w:lang w:val="en"/>
        </w:rPr>
      </w:pPr>
      <w:r w:rsidRPr="00AE2702">
        <w:rPr>
          <w:rFonts w:eastAsia="Times New Roman"/>
          <w:bCs/>
          <w:sz w:val="24"/>
          <w:szCs w:val="24"/>
        </w:rPr>
        <w:t>Collabor</w:t>
      </w:r>
      <w:r>
        <w:rPr>
          <w:rFonts w:eastAsia="Times New Roman"/>
          <w:bCs/>
          <w:sz w:val="24"/>
          <w:szCs w:val="24"/>
        </w:rPr>
        <w:t xml:space="preserve">ative Ocular Melanoma Study: IV. </w:t>
      </w:r>
      <w:r w:rsidRPr="00AE2702">
        <w:rPr>
          <w:rFonts w:eastAsia="Times New Roman"/>
          <w:bCs/>
          <w:sz w:val="24"/>
          <w:szCs w:val="24"/>
        </w:rPr>
        <w:t>Ten-year Mortality Fi</w:t>
      </w:r>
      <w:r>
        <w:rPr>
          <w:rFonts w:eastAsia="Times New Roman"/>
          <w:bCs/>
          <w:sz w:val="24"/>
          <w:szCs w:val="24"/>
        </w:rPr>
        <w:t xml:space="preserve">ndings and Prognostic Factors. </w:t>
      </w:r>
      <w:r w:rsidRPr="00AE2702">
        <w:rPr>
          <w:rFonts w:eastAsia="Times New Roman"/>
          <w:bCs/>
          <w:i/>
          <w:iCs/>
          <w:sz w:val="24"/>
          <w:szCs w:val="24"/>
        </w:rPr>
        <w:t xml:space="preserve">Am J </w:t>
      </w:r>
      <w:proofErr w:type="spellStart"/>
      <w:proofErr w:type="gramStart"/>
      <w:r w:rsidRPr="00AE2702">
        <w:rPr>
          <w:rFonts w:eastAsia="Times New Roman"/>
          <w:bCs/>
          <w:i/>
          <w:iCs/>
          <w:sz w:val="24"/>
          <w:szCs w:val="24"/>
        </w:rPr>
        <w:t>Opthalmol</w:t>
      </w:r>
      <w:proofErr w:type="spellEnd"/>
      <w:r w:rsidRPr="00AE2702">
        <w:rPr>
          <w:rFonts w:eastAsia="Times New Roman"/>
          <w:bCs/>
          <w:i/>
          <w:iCs/>
          <w:sz w:val="24"/>
          <w:szCs w:val="24"/>
        </w:rPr>
        <w:t xml:space="preserve">  </w:t>
      </w:r>
      <w:r w:rsidRPr="00AE2702">
        <w:rPr>
          <w:rFonts w:eastAsia="Times New Roman"/>
          <w:bCs/>
          <w:i/>
          <w:sz w:val="24"/>
          <w:szCs w:val="24"/>
        </w:rPr>
        <w:t>2004</w:t>
      </w:r>
      <w:proofErr w:type="gramEnd"/>
      <w:r w:rsidRPr="00AE2702">
        <w:rPr>
          <w:rFonts w:eastAsia="Times New Roman"/>
          <w:bCs/>
          <w:i/>
          <w:sz w:val="24"/>
          <w:szCs w:val="24"/>
        </w:rPr>
        <w:t>;138(6): 936-951</w:t>
      </w:r>
    </w:p>
    <w:p w:rsidR="0099566B" w:rsidRPr="00AE2702" w:rsidRDefault="0099566B" w:rsidP="00625F25">
      <w:pPr>
        <w:numPr>
          <w:ilvl w:val="0"/>
          <w:numId w:val="10"/>
        </w:numPr>
        <w:spacing w:after="0" w:line="240" w:lineRule="auto"/>
        <w:rPr>
          <w:rFonts w:eastAsia="Times New Roman"/>
          <w:bCs/>
          <w:sz w:val="24"/>
          <w:szCs w:val="24"/>
          <w:lang w:val="en"/>
        </w:rPr>
      </w:pPr>
      <w:r w:rsidRPr="0099566B">
        <w:rPr>
          <w:rFonts w:eastAsia="Times New Roman"/>
          <w:bCs/>
          <w:sz w:val="24"/>
          <w:szCs w:val="24"/>
        </w:rPr>
        <w:t>Choroidal nevus transformation into melanoma: analysis of 2514 consecutive cases</w:t>
      </w:r>
      <w:r>
        <w:rPr>
          <w:rFonts w:eastAsia="Times New Roman"/>
          <w:bCs/>
          <w:sz w:val="24"/>
          <w:szCs w:val="24"/>
        </w:rPr>
        <w:t xml:space="preserve">. </w:t>
      </w:r>
      <w:r>
        <w:rPr>
          <w:rFonts w:eastAsia="Times New Roman"/>
          <w:bCs/>
          <w:i/>
          <w:sz w:val="24"/>
          <w:szCs w:val="24"/>
        </w:rPr>
        <w:t xml:space="preserve">Arch </w:t>
      </w:r>
      <w:proofErr w:type="spellStart"/>
      <w:r>
        <w:rPr>
          <w:rFonts w:eastAsia="Times New Roman"/>
          <w:bCs/>
          <w:i/>
          <w:sz w:val="24"/>
          <w:szCs w:val="24"/>
        </w:rPr>
        <w:t>ophthalmol</w:t>
      </w:r>
      <w:proofErr w:type="spellEnd"/>
      <w:r>
        <w:rPr>
          <w:rFonts w:eastAsia="Times New Roman"/>
          <w:bCs/>
          <w:i/>
          <w:sz w:val="24"/>
          <w:szCs w:val="24"/>
        </w:rPr>
        <w:t xml:space="preserve"> 2009;127(8):981-7.</w:t>
      </w:r>
    </w:p>
    <w:p w:rsidR="00536EC7" w:rsidRPr="00BD49B4" w:rsidRDefault="00E659DF" w:rsidP="00E659DF">
      <w:pPr>
        <w:numPr>
          <w:ilvl w:val="0"/>
          <w:numId w:val="10"/>
        </w:numPr>
        <w:spacing w:after="0" w:line="240" w:lineRule="auto"/>
        <w:rPr>
          <w:rFonts w:eastAsia="Times New Roman"/>
          <w:bCs/>
          <w:sz w:val="24"/>
          <w:szCs w:val="24"/>
          <w:lang w:val="en"/>
        </w:rPr>
      </w:pPr>
      <w:r w:rsidRPr="00E659DF">
        <w:rPr>
          <w:rFonts w:eastAsia="Times New Roman"/>
          <w:bCs/>
          <w:sz w:val="24"/>
          <w:szCs w:val="24"/>
          <w:lang w:val="en"/>
        </w:rPr>
        <w:t xml:space="preserve">Natural history of posterior vitreous detachment with early management as the premier line of defense against retinal </w:t>
      </w:r>
      <w:proofErr w:type="spellStart"/>
      <w:proofErr w:type="gramStart"/>
      <w:r w:rsidRPr="00E659DF">
        <w:rPr>
          <w:rFonts w:eastAsia="Times New Roman"/>
          <w:bCs/>
          <w:sz w:val="24"/>
          <w:szCs w:val="24"/>
          <w:lang w:val="en"/>
        </w:rPr>
        <w:t>detachment.</w:t>
      </w:r>
      <w:r w:rsidR="00536EC7" w:rsidRPr="00BD49B4">
        <w:rPr>
          <w:rFonts w:eastAsia="Times New Roman"/>
          <w:bCs/>
          <w:sz w:val="24"/>
          <w:szCs w:val="24"/>
          <w:lang w:val="en"/>
        </w:rPr>
        <w:t>Asymptomatic</w:t>
      </w:r>
      <w:proofErr w:type="spellEnd"/>
      <w:proofErr w:type="gramEnd"/>
      <w:r w:rsidR="00536EC7" w:rsidRPr="00BD49B4">
        <w:rPr>
          <w:rFonts w:eastAsia="Times New Roman"/>
          <w:bCs/>
          <w:sz w:val="24"/>
          <w:szCs w:val="24"/>
          <w:lang w:val="en"/>
        </w:rPr>
        <w:t xml:space="preserve"> retinal tears</w:t>
      </w:r>
      <w:r>
        <w:rPr>
          <w:rFonts w:eastAsia="Times New Roman"/>
          <w:bCs/>
          <w:sz w:val="24"/>
          <w:szCs w:val="24"/>
          <w:lang w:val="en"/>
        </w:rPr>
        <w:t xml:space="preserve">. </w:t>
      </w:r>
      <w:r>
        <w:rPr>
          <w:rFonts w:eastAsia="Times New Roman"/>
          <w:bCs/>
          <w:i/>
          <w:sz w:val="24"/>
          <w:szCs w:val="24"/>
          <w:lang w:val="en"/>
        </w:rPr>
        <w:t>Ophthalmology 1994;101(9):1503-13.</w:t>
      </w:r>
    </w:p>
    <w:p w:rsidR="004541D3" w:rsidRPr="004541D3" w:rsidRDefault="00A96C56" w:rsidP="004541D3">
      <w:pPr>
        <w:numPr>
          <w:ilvl w:val="0"/>
          <w:numId w:val="10"/>
        </w:numPr>
        <w:spacing w:after="0" w:line="240" w:lineRule="auto"/>
        <w:rPr>
          <w:rFonts w:eastAsia="Times New Roman"/>
          <w:bCs/>
          <w:i/>
          <w:sz w:val="24"/>
          <w:szCs w:val="24"/>
          <w:lang w:val="en"/>
        </w:rPr>
      </w:pPr>
      <w:r w:rsidRPr="00BD49B4">
        <w:rPr>
          <w:rFonts w:eastAsia="Times New Roman"/>
          <w:bCs/>
          <w:sz w:val="24"/>
          <w:szCs w:val="24"/>
          <w:lang w:val="en"/>
        </w:rPr>
        <w:t xml:space="preserve">Revised Recommendations on Screening for Chloroquine and Hydroxychloroquine Retinopathy. </w:t>
      </w:r>
      <w:r w:rsidRPr="00BD49B4">
        <w:rPr>
          <w:rFonts w:eastAsia="Times New Roman"/>
          <w:bCs/>
          <w:i/>
          <w:sz w:val="24"/>
          <w:szCs w:val="24"/>
          <w:lang w:val="en"/>
        </w:rPr>
        <w:t>Ophthalmology</w:t>
      </w:r>
      <w:r w:rsidR="004541D3" w:rsidRPr="00BD49B4">
        <w:rPr>
          <w:rFonts w:eastAsia="Times New Roman"/>
          <w:bCs/>
          <w:i/>
          <w:sz w:val="24"/>
          <w:szCs w:val="24"/>
          <w:lang w:val="en"/>
        </w:rPr>
        <w:t xml:space="preserve"> </w:t>
      </w:r>
      <w:proofErr w:type="gramStart"/>
      <w:r w:rsidR="004541D3" w:rsidRPr="00BD49B4">
        <w:rPr>
          <w:rFonts w:eastAsia="Times New Roman"/>
          <w:bCs/>
          <w:i/>
          <w:sz w:val="24"/>
          <w:szCs w:val="24"/>
          <w:lang w:val="en"/>
        </w:rPr>
        <w:t>2011</w:t>
      </w:r>
      <w:r w:rsidRPr="00BD49B4">
        <w:rPr>
          <w:rFonts w:eastAsia="Times New Roman"/>
          <w:bCs/>
          <w:i/>
          <w:sz w:val="24"/>
          <w:szCs w:val="24"/>
          <w:lang w:val="en"/>
        </w:rPr>
        <w:t>;118:415</w:t>
      </w:r>
      <w:proofErr w:type="gramEnd"/>
      <w:r w:rsidRPr="00BD49B4">
        <w:rPr>
          <w:rFonts w:eastAsia="Times New Roman"/>
          <w:bCs/>
          <w:i/>
          <w:sz w:val="24"/>
          <w:szCs w:val="24"/>
          <w:lang w:val="en"/>
        </w:rPr>
        <w:t>-422.</w:t>
      </w:r>
      <w:r w:rsidR="004541D3" w:rsidRPr="00BD49B4">
        <w:rPr>
          <w:rFonts w:eastAsia="Times New Roman"/>
          <w:bCs/>
          <w:i/>
          <w:sz w:val="24"/>
          <w:szCs w:val="24"/>
          <w:lang w:val="en"/>
        </w:rPr>
        <w:br/>
      </w:r>
      <w:r w:rsidR="004541D3" w:rsidRPr="004541D3">
        <w:rPr>
          <w:rFonts w:eastAsia="Times New Roman"/>
          <w:bCs/>
          <w:i/>
          <w:sz w:val="24"/>
          <w:szCs w:val="24"/>
          <w:lang w:val="en"/>
        </w:rPr>
        <w:t>Baseline DFE within first year of initiation, if normal, repeat at minimum in 5 years</w:t>
      </w:r>
    </w:p>
    <w:p w:rsidR="00A96C56" w:rsidRPr="00BD49B4" w:rsidRDefault="004541D3" w:rsidP="004541D3">
      <w:pPr>
        <w:spacing w:after="0" w:line="240" w:lineRule="auto"/>
        <w:ind w:left="720"/>
        <w:rPr>
          <w:rFonts w:eastAsia="Times New Roman"/>
          <w:bCs/>
          <w:i/>
          <w:sz w:val="24"/>
          <w:szCs w:val="24"/>
          <w:lang w:val="en"/>
        </w:rPr>
      </w:pPr>
      <w:r w:rsidRPr="004541D3">
        <w:rPr>
          <w:rFonts w:eastAsia="Times New Roman"/>
          <w:bCs/>
          <w:i/>
          <w:sz w:val="24"/>
          <w:szCs w:val="24"/>
          <w:lang w:val="en"/>
        </w:rPr>
        <w:t xml:space="preserve">HVF 10-2 (white on white) + one of the following: OCT, </w:t>
      </w:r>
      <w:proofErr w:type="spellStart"/>
      <w:r w:rsidRPr="004541D3">
        <w:rPr>
          <w:rFonts w:eastAsia="Times New Roman"/>
          <w:bCs/>
          <w:i/>
          <w:sz w:val="24"/>
          <w:szCs w:val="24"/>
          <w:lang w:val="en"/>
        </w:rPr>
        <w:t>mfERG</w:t>
      </w:r>
      <w:proofErr w:type="spellEnd"/>
      <w:r w:rsidRPr="004541D3">
        <w:rPr>
          <w:rFonts w:eastAsia="Times New Roman"/>
          <w:bCs/>
          <w:i/>
          <w:sz w:val="24"/>
          <w:szCs w:val="24"/>
          <w:lang w:val="en"/>
        </w:rPr>
        <w:t xml:space="preserve">, or </w:t>
      </w:r>
      <w:r>
        <w:rPr>
          <w:rFonts w:eastAsia="Times New Roman"/>
          <w:bCs/>
          <w:i/>
          <w:sz w:val="24"/>
          <w:szCs w:val="24"/>
          <w:lang w:val="en"/>
        </w:rPr>
        <w:t>FAF</w:t>
      </w:r>
    </w:p>
    <w:p w:rsidR="00F6763F" w:rsidRDefault="00D86F91" w:rsidP="00F6763F">
      <w:pPr>
        <w:numPr>
          <w:ilvl w:val="0"/>
          <w:numId w:val="10"/>
        </w:numPr>
        <w:spacing w:after="0" w:line="240" w:lineRule="auto"/>
        <w:rPr>
          <w:rFonts w:eastAsia="Times New Roman"/>
          <w:bCs/>
          <w:sz w:val="24"/>
          <w:szCs w:val="24"/>
          <w:lang w:val="en"/>
        </w:rPr>
      </w:pPr>
      <w:r>
        <w:rPr>
          <w:rFonts w:eastAsia="Times New Roman"/>
          <w:bCs/>
          <w:sz w:val="24"/>
          <w:szCs w:val="24"/>
          <w:lang w:val="en"/>
        </w:rPr>
        <w:t xml:space="preserve">Is screening for interferon retinopathy in hepatitis C justified? </w:t>
      </w:r>
      <w:r>
        <w:rPr>
          <w:rFonts w:eastAsia="Times New Roman"/>
          <w:bCs/>
          <w:i/>
          <w:sz w:val="24"/>
          <w:szCs w:val="24"/>
          <w:lang w:val="en"/>
        </w:rPr>
        <w:t xml:space="preserve">Br J </w:t>
      </w:r>
      <w:proofErr w:type="spellStart"/>
      <w:r>
        <w:rPr>
          <w:rFonts w:eastAsia="Times New Roman"/>
          <w:bCs/>
          <w:i/>
          <w:sz w:val="24"/>
          <w:szCs w:val="24"/>
          <w:lang w:val="en"/>
        </w:rPr>
        <w:t>Ophthalmol</w:t>
      </w:r>
      <w:proofErr w:type="spellEnd"/>
      <w:r>
        <w:rPr>
          <w:rFonts w:eastAsia="Times New Roman"/>
          <w:bCs/>
          <w:i/>
          <w:sz w:val="24"/>
          <w:szCs w:val="24"/>
          <w:lang w:val="en"/>
        </w:rPr>
        <w:t xml:space="preserve"> </w:t>
      </w:r>
      <w:proofErr w:type="gramStart"/>
      <w:r>
        <w:rPr>
          <w:rFonts w:eastAsia="Times New Roman"/>
          <w:bCs/>
          <w:i/>
          <w:sz w:val="24"/>
          <w:szCs w:val="24"/>
          <w:lang w:val="en"/>
        </w:rPr>
        <w:t>2004;88:1518</w:t>
      </w:r>
      <w:proofErr w:type="gramEnd"/>
      <w:r>
        <w:rPr>
          <w:rFonts w:eastAsia="Times New Roman"/>
          <w:bCs/>
          <w:i/>
          <w:sz w:val="24"/>
          <w:szCs w:val="24"/>
          <w:lang w:val="en"/>
        </w:rPr>
        <w:t>-1520.</w:t>
      </w:r>
    </w:p>
    <w:p w:rsidR="00AE38DD" w:rsidRPr="00E33301" w:rsidRDefault="00F6763F" w:rsidP="00F6763F">
      <w:pPr>
        <w:numPr>
          <w:ilvl w:val="0"/>
          <w:numId w:val="10"/>
        </w:numPr>
        <w:spacing w:after="0" w:line="240" w:lineRule="auto"/>
        <w:rPr>
          <w:rFonts w:eastAsia="Times New Roman"/>
          <w:bCs/>
          <w:sz w:val="24"/>
          <w:szCs w:val="24"/>
          <w:lang w:val="en"/>
        </w:rPr>
      </w:pPr>
      <w:r w:rsidRPr="00F6763F">
        <w:rPr>
          <w:rFonts w:eastAsia="Times New Roman"/>
          <w:bCs/>
          <w:sz w:val="24"/>
          <w:szCs w:val="24"/>
        </w:rPr>
        <w:t>Evidence-based analysis of prophylactic treatment of asymptomatic retinal breaks and lattice degeneration.</w:t>
      </w:r>
      <w:r w:rsidRPr="00F6763F">
        <w:rPr>
          <w:rFonts w:ascii="Arial" w:hAnsi="Arial" w:cs="Arial"/>
          <w:sz w:val="20"/>
          <w:szCs w:val="20"/>
        </w:rPr>
        <w:t xml:space="preserve"> </w:t>
      </w:r>
      <w:r w:rsidRPr="00F6763F">
        <w:rPr>
          <w:rFonts w:eastAsia="Times New Roman"/>
          <w:bCs/>
          <w:i/>
          <w:sz w:val="24"/>
          <w:szCs w:val="24"/>
        </w:rPr>
        <w:t>Ophthalmology. 2000 Jan;107(1):12-5.</w:t>
      </w:r>
    </w:p>
    <w:p w:rsidR="00E33301" w:rsidRDefault="00E33301" w:rsidP="00E33301">
      <w:pPr>
        <w:spacing w:after="0" w:line="240" w:lineRule="auto"/>
        <w:ind w:left="720"/>
        <w:rPr>
          <w:rFonts w:eastAsia="Times New Roman"/>
          <w:bCs/>
          <w:i/>
          <w:sz w:val="24"/>
          <w:szCs w:val="24"/>
        </w:rPr>
      </w:pPr>
    </w:p>
    <w:p w:rsidR="00E33301" w:rsidRDefault="00E33301" w:rsidP="00E33301">
      <w:pPr>
        <w:spacing w:after="0" w:line="240" w:lineRule="auto"/>
        <w:ind w:left="720"/>
        <w:rPr>
          <w:rFonts w:eastAsia="Times New Roman"/>
          <w:bCs/>
          <w:i/>
          <w:sz w:val="24"/>
          <w:szCs w:val="24"/>
        </w:rPr>
      </w:pPr>
    </w:p>
    <w:p w:rsidR="00E33301" w:rsidRDefault="00E33301" w:rsidP="00E33301">
      <w:pPr>
        <w:spacing w:after="0" w:line="240" w:lineRule="auto"/>
        <w:ind w:left="720"/>
        <w:rPr>
          <w:rFonts w:eastAsia="Times New Roman"/>
          <w:bCs/>
          <w:i/>
          <w:sz w:val="24"/>
          <w:szCs w:val="24"/>
        </w:rPr>
      </w:pPr>
    </w:p>
    <w:p w:rsidR="00E33301" w:rsidRDefault="00E33301" w:rsidP="00E33301">
      <w:pPr>
        <w:spacing w:after="0" w:line="240" w:lineRule="auto"/>
        <w:ind w:left="720"/>
        <w:rPr>
          <w:rFonts w:eastAsia="Times New Roman"/>
          <w:bCs/>
          <w:i/>
          <w:sz w:val="24"/>
          <w:szCs w:val="24"/>
        </w:rPr>
      </w:pPr>
    </w:p>
    <w:p w:rsidR="00E33301" w:rsidRDefault="00E33301" w:rsidP="00E33301">
      <w:pPr>
        <w:spacing w:after="0" w:line="240" w:lineRule="auto"/>
        <w:ind w:left="720"/>
        <w:rPr>
          <w:rFonts w:eastAsia="Times New Roman"/>
          <w:bCs/>
          <w:i/>
          <w:sz w:val="24"/>
          <w:szCs w:val="24"/>
        </w:rPr>
      </w:pPr>
    </w:p>
    <w:p w:rsidR="00E33301" w:rsidRDefault="00E33301" w:rsidP="00E33301">
      <w:pPr>
        <w:spacing w:after="0" w:line="240" w:lineRule="auto"/>
        <w:ind w:left="720"/>
        <w:rPr>
          <w:rFonts w:eastAsia="Times New Roman"/>
          <w:bCs/>
          <w:i/>
          <w:sz w:val="24"/>
          <w:szCs w:val="24"/>
        </w:rPr>
      </w:pPr>
    </w:p>
    <w:p w:rsidR="00E33301" w:rsidRDefault="00E33301" w:rsidP="00E33301">
      <w:pPr>
        <w:spacing w:after="0" w:line="240" w:lineRule="auto"/>
        <w:ind w:left="720"/>
        <w:rPr>
          <w:rFonts w:eastAsia="Times New Roman"/>
          <w:bCs/>
          <w:i/>
          <w:sz w:val="24"/>
          <w:szCs w:val="24"/>
        </w:rPr>
      </w:pPr>
    </w:p>
    <w:p w:rsidR="00E33301" w:rsidRDefault="00E33301" w:rsidP="00E33301">
      <w:pPr>
        <w:spacing w:after="0" w:line="240" w:lineRule="auto"/>
        <w:ind w:left="720"/>
        <w:rPr>
          <w:rFonts w:eastAsia="Times New Roman"/>
          <w:bCs/>
          <w:i/>
          <w:sz w:val="24"/>
          <w:szCs w:val="24"/>
        </w:rPr>
      </w:pPr>
    </w:p>
    <w:p w:rsidR="00E33301" w:rsidRDefault="00E33301" w:rsidP="00E33301">
      <w:pPr>
        <w:spacing w:after="0" w:line="240" w:lineRule="auto"/>
        <w:ind w:left="720"/>
        <w:rPr>
          <w:rFonts w:eastAsia="Times New Roman"/>
          <w:bCs/>
          <w:i/>
          <w:sz w:val="24"/>
          <w:szCs w:val="24"/>
        </w:rPr>
      </w:pPr>
    </w:p>
    <w:p w:rsidR="00E33301" w:rsidRDefault="00E33301" w:rsidP="00E33301">
      <w:pPr>
        <w:spacing w:after="0" w:line="240" w:lineRule="auto"/>
        <w:ind w:left="720"/>
        <w:rPr>
          <w:rFonts w:eastAsia="Times New Roman"/>
          <w:bCs/>
          <w:i/>
          <w:sz w:val="24"/>
          <w:szCs w:val="24"/>
        </w:rPr>
      </w:pPr>
    </w:p>
    <w:p w:rsidR="00E33301" w:rsidRDefault="00E33301" w:rsidP="00E33301">
      <w:pPr>
        <w:spacing w:after="0" w:line="240" w:lineRule="auto"/>
        <w:ind w:left="720"/>
        <w:rPr>
          <w:rFonts w:eastAsia="Times New Roman"/>
          <w:bCs/>
          <w:i/>
          <w:sz w:val="24"/>
          <w:szCs w:val="24"/>
        </w:rPr>
      </w:pPr>
    </w:p>
    <w:p w:rsidR="00E33301" w:rsidRDefault="00E33301" w:rsidP="00E33301">
      <w:pPr>
        <w:spacing w:after="0" w:line="240" w:lineRule="auto"/>
        <w:ind w:left="720"/>
        <w:rPr>
          <w:rFonts w:eastAsia="Times New Roman"/>
          <w:bCs/>
          <w:i/>
          <w:sz w:val="24"/>
          <w:szCs w:val="24"/>
        </w:rPr>
      </w:pPr>
    </w:p>
    <w:p w:rsidR="00E33301" w:rsidRDefault="00E33301" w:rsidP="00E33301">
      <w:pPr>
        <w:spacing w:after="0" w:line="240" w:lineRule="auto"/>
        <w:ind w:left="720"/>
        <w:rPr>
          <w:rFonts w:eastAsia="Times New Roman"/>
          <w:bCs/>
          <w:i/>
          <w:sz w:val="24"/>
          <w:szCs w:val="24"/>
        </w:rPr>
      </w:pPr>
    </w:p>
    <w:p w:rsidR="00E33301" w:rsidRDefault="00E33301" w:rsidP="00E33301">
      <w:pPr>
        <w:spacing w:after="0" w:line="240" w:lineRule="auto"/>
        <w:ind w:left="720"/>
        <w:rPr>
          <w:rFonts w:eastAsia="Times New Roman"/>
          <w:bCs/>
          <w:i/>
          <w:sz w:val="24"/>
          <w:szCs w:val="24"/>
        </w:rPr>
      </w:pPr>
    </w:p>
    <w:p w:rsidR="00E33301" w:rsidRDefault="00E33301" w:rsidP="00E33301">
      <w:pPr>
        <w:spacing w:after="0" w:line="240" w:lineRule="auto"/>
        <w:ind w:left="720"/>
        <w:rPr>
          <w:rFonts w:eastAsia="Times New Roman"/>
          <w:bCs/>
          <w:i/>
          <w:sz w:val="24"/>
          <w:szCs w:val="24"/>
        </w:rPr>
      </w:pPr>
    </w:p>
    <w:p w:rsidR="00E33301" w:rsidRDefault="00E33301" w:rsidP="00E33301">
      <w:pPr>
        <w:spacing w:after="0" w:line="240" w:lineRule="auto"/>
        <w:ind w:left="720"/>
        <w:rPr>
          <w:rFonts w:eastAsia="Times New Roman"/>
          <w:bCs/>
          <w:i/>
          <w:sz w:val="24"/>
          <w:szCs w:val="24"/>
        </w:rPr>
      </w:pPr>
    </w:p>
    <w:p w:rsidR="00E33301" w:rsidRDefault="00E33301" w:rsidP="00E33301">
      <w:pPr>
        <w:spacing w:after="0" w:line="240" w:lineRule="auto"/>
        <w:jc w:val="center"/>
        <w:rPr>
          <w:rFonts w:eastAsia="Times New Roman"/>
          <w:bCs/>
          <w:sz w:val="24"/>
          <w:szCs w:val="24"/>
          <w:lang w:val="en"/>
        </w:rPr>
      </w:pPr>
    </w:p>
    <w:p w:rsidR="00E33301" w:rsidRDefault="00E33301" w:rsidP="00E33301">
      <w:pPr>
        <w:spacing w:after="0" w:line="240" w:lineRule="auto"/>
        <w:jc w:val="center"/>
        <w:rPr>
          <w:rFonts w:eastAsia="Times New Roman"/>
          <w:b/>
          <w:bCs/>
          <w:sz w:val="32"/>
          <w:szCs w:val="24"/>
          <w:lang w:val="en"/>
        </w:rPr>
      </w:pPr>
      <w:proofErr w:type="gramStart"/>
      <w:r>
        <w:rPr>
          <w:rFonts w:eastAsia="Times New Roman"/>
          <w:b/>
          <w:bCs/>
          <w:sz w:val="32"/>
          <w:szCs w:val="24"/>
          <w:lang w:val="en"/>
        </w:rPr>
        <w:lastRenderedPageBreak/>
        <w:t>{ Glaucoma</w:t>
      </w:r>
      <w:proofErr w:type="gramEnd"/>
      <w:r>
        <w:rPr>
          <w:rFonts w:eastAsia="Times New Roman"/>
          <w:b/>
          <w:bCs/>
          <w:sz w:val="32"/>
          <w:szCs w:val="24"/>
          <w:lang w:val="en"/>
        </w:rPr>
        <w:t xml:space="preserve"> }</w:t>
      </w:r>
    </w:p>
    <w:p w:rsidR="00E33301" w:rsidRPr="00E33301" w:rsidRDefault="00E33301" w:rsidP="00E33301">
      <w:pPr>
        <w:spacing w:after="0" w:line="240" w:lineRule="auto"/>
        <w:jc w:val="center"/>
        <w:rPr>
          <w:rFonts w:eastAsia="Times New Roman"/>
          <w:b/>
          <w:bCs/>
          <w:sz w:val="24"/>
          <w:szCs w:val="24"/>
          <w:lang w:val="en"/>
        </w:rPr>
      </w:pPr>
    </w:p>
    <w:p w:rsidR="00E33301" w:rsidRPr="00E33301" w:rsidRDefault="00E33301" w:rsidP="00E33301">
      <w:pPr>
        <w:spacing w:after="0" w:line="240" w:lineRule="auto"/>
        <w:rPr>
          <w:rFonts w:eastAsia="Times New Roman" w:cs="Calibri"/>
          <w:sz w:val="24"/>
          <w:szCs w:val="24"/>
        </w:rPr>
      </w:pPr>
      <w:r w:rsidRPr="00E33301">
        <w:rPr>
          <w:rFonts w:eastAsia="Times New Roman" w:cs="Calibri"/>
          <w:b/>
          <w:i/>
          <w:sz w:val="24"/>
          <w:szCs w:val="24"/>
        </w:rPr>
        <w:t xml:space="preserve">Abnormal VF Criteria: </w:t>
      </w:r>
      <w:r w:rsidRPr="00E33301">
        <w:rPr>
          <w:rFonts w:eastAsia="Times New Roman" w:cs="Calibri"/>
          <w:i/>
          <w:sz w:val="24"/>
          <w:szCs w:val="24"/>
        </w:rPr>
        <w:t>if any of the 3 is present on a repeatable VF, it is considered abnormal</w:t>
      </w:r>
    </w:p>
    <w:p w:rsidR="00E33301" w:rsidRPr="00E33301" w:rsidRDefault="00E33301" w:rsidP="00E33301">
      <w:pPr>
        <w:spacing w:after="0" w:line="240" w:lineRule="auto"/>
        <w:rPr>
          <w:rFonts w:eastAsia="Times New Roman" w:cs="Calibri"/>
          <w:sz w:val="24"/>
          <w:szCs w:val="24"/>
        </w:rPr>
      </w:pPr>
      <w:r w:rsidRPr="00E33301">
        <w:rPr>
          <w:rFonts w:eastAsia="Times New Roman" w:cs="Calibri"/>
          <w:sz w:val="24"/>
          <w:szCs w:val="24"/>
        </w:rPr>
        <w:t xml:space="preserve">1) Cluster Criteria: 3 non-edge contiguous points on the same side of the horizontal meridian, </w:t>
      </w:r>
      <w:r w:rsidRPr="00F7631F">
        <w:rPr>
          <w:rFonts w:eastAsia="Times New Roman" w:cs="Calibri"/>
          <w:sz w:val="24"/>
          <w:szCs w:val="24"/>
        </w:rPr>
        <w:t xml:space="preserve">all &lt; 5% P </w:t>
      </w:r>
      <w:r>
        <w:rPr>
          <w:rFonts w:eastAsia="Times New Roman" w:cs="Calibri"/>
          <w:sz w:val="24"/>
          <w:szCs w:val="24"/>
        </w:rPr>
        <w:t xml:space="preserve">and one &lt;1% </w:t>
      </w:r>
      <w:r w:rsidRPr="00F7631F">
        <w:rPr>
          <w:rFonts w:eastAsia="Times New Roman" w:cs="Calibri"/>
          <w:sz w:val="24"/>
          <w:szCs w:val="24"/>
        </w:rPr>
        <w:t>(including the two most nasal points on a 30-2 and all points on a 24-2)</w:t>
      </w:r>
      <w:r>
        <w:rPr>
          <w:rFonts w:eastAsia="Times New Roman" w:cs="Calibri"/>
          <w:sz w:val="24"/>
          <w:szCs w:val="24"/>
        </w:rPr>
        <w:t xml:space="preserve"> </w:t>
      </w:r>
    </w:p>
    <w:p w:rsidR="00E33301" w:rsidRPr="00E33301" w:rsidRDefault="00E33301" w:rsidP="00E33301">
      <w:pPr>
        <w:spacing w:after="0" w:line="240" w:lineRule="auto"/>
        <w:rPr>
          <w:rFonts w:eastAsia="Times New Roman" w:cs="Calibri"/>
          <w:sz w:val="24"/>
          <w:szCs w:val="24"/>
        </w:rPr>
      </w:pPr>
      <w:r w:rsidRPr="00E33301">
        <w:rPr>
          <w:rFonts w:eastAsia="Times New Roman" w:cs="Calibri"/>
          <w:sz w:val="24"/>
          <w:szCs w:val="24"/>
        </w:rPr>
        <w:t>2) GHT: outside normal limits... checks paired sectors of matched NFL bundle defects</w:t>
      </w:r>
    </w:p>
    <w:p w:rsidR="00E33301" w:rsidRPr="00E33301" w:rsidRDefault="00E33301" w:rsidP="00E33301">
      <w:pPr>
        <w:spacing w:after="0" w:line="240" w:lineRule="auto"/>
        <w:rPr>
          <w:rFonts w:eastAsia="Times New Roman" w:cs="Calibri"/>
          <w:sz w:val="24"/>
          <w:szCs w:val="24"/>
        </w:rPr>
      </w:pPr>
      <w:r w:rsidRPr="00E33301">
        <w:rPr>
          <w:rFonts w:eastAsia="Times New Roman" w:cs="Calibri"/>
          <w:sz w:val="24"/>
          <w:szCs w:val="24"/>
        </w:rPr>
        <w:t>3) Pattern Deviation &lt; 5% or more (outside the normal 90% range)</w:t>
      </w:r>
    </w:p>
    <w:p w:rsidR="00E33301" w:rsidRPr="00E33301" w:rsidRDefault="00E33301" w:rsidP="00E33301">
      <w:pPr>
        <w:spacing w:after="0" w:line="240" w:lineRule="auto"/>
        <w:rPr>
          <w:rFonts w:eastAsia="Times New Roman" w:cs="Calibri"/>
          <w:sz w:val="24"/>
          <w:szCs w:val="24"/>
        </w:rPr>
      </w:pPr>
    </w:p>
    <w:p w:rsidR="00E33301" w:rsidRPr="00E33301" w:rsidRDefault="00E33301" w:rsidP="00E33301">
      <w:pPr>
        <w:spacing w:after="0" w:line="240" w:lineRule="auto"/>
        <w:rPr>
          <w:rFonts w:eastAsia="Times New Roman" w:cs="Calibri"/>
          <w:sz w:val="24"/>
          <w:szCs w:val="24"/>
        </w:rPr>
      </w:pPr>
      <w:r w:rsidRPr="00E33301">
        <w:rPr>
          <w:rFonts w:eastAsia="Times New Roman" w:cs="Calibri"/>
          <w:b/>
          <w:i/>
          <w:sz w:val="24"/>
          <w:szCs w:val="24"/>
        </w:rPr>
        <w:t xml:space="preserve">VF Severity: </w:t>
      </w:r>
    </w:p>
    <w:p w:rsidR="00E33301" w:rsidRPr="00E33301" w:rsidRDefault="00E33301" w:rsidP="00E33301">
      <w:pPr>
        <w:spacing w:after="0" w:line="240" w:lineRule="auto"/>
        <w:rPr>
          <w:rFonts w:eastAsia="Times New Roman" w:cs="Calibri"/>
          <w:sz w:val="24"/>
          <w:szCs w:val="24"/>
        </w:rPr>
      </w:pPr>
      <w:r w:rsidRPr="00E33301">
        <w:rPr>
          <w:rFonts w:eastAsia="Times New Roman" w:cs="Calibri"/>
          <w:sz w:val="24"/>
          <w:szCs w:val="24"/>
        </w:rPr>
        <w:t xml:space="preserve">1) Mild Defect: MD &gt; (better than) -5 </w:t>
      </w:r>
      <w:proofErr w:type="spellStart"/>
      <w:r w:rsidRPr="00E33301">
        <w:rPr>
          <w:rFonts w:eastAsia="Times New Roman" w:cs="Calibri"/>
          <w:sz w:val="24"/>
          <w:szCs w:val="24"/>
        </w:rPr>
        <w:t>db</w:t>
      </w:r>
      <w:proofErr w:type="spellEnd"/>
      <w:r w:rsidRPr="00E33301">
        <w:rPr>
          <w:rFonts w:eastAsia="Times New Roman" w:cs="Calibri"/>
          <w:sz w:val="24"/>
          <w:szCs w:val="24"/>
        </w:rPr>
        <w:t xml:space="preserve"> (24-2) or -6 </w:t>
      </w:r>
      <w:proofErr w:type="spellStart"/>
      <w:r w:rsidRPr="00E33301">
        <w:rPr>
          <w:rFonts w:eastAsia="Times New Roman" w:cs="Calibri"/>
          <w:sz w:val="24"/>
          <w:szCs w:val="24"/>
        </w:rPr>
        <w:t>db</w:t>
      </w:r>
      <w:proofErr w:type="spellEnd"/>
      <w:r w:rsidRPr="00E33301">
        <w:rPr>
          <w:rFonts w:eastAsia="Times New Roman" w:cs="Calibri"/>
          <w:sz w:val="24"/>
          <w:szCs w:val="24"/>
        </w:rPr>
        <w:t xml:space="preserve"> (30-2), no points inside central 5 degrees &lt; 20db, Target IOP 20-30 % below baseline</w:t>
      </w:r>
    </w:p>
    <w:p w:rsidR="00E33301" w:rsidRPr="00E33301" w:rsidRDefault="00E33301" w:rsidP="00E33301">
      <w:pPr>
        <w:spacing w:after="0" w:line="240" w:lineRule="auto"/>
        <w:rPr>
          <w:rFonts w:eastAsia="Times New Roman" w:cs="Calibri"/>
          <w:sz w:val="24"/>
          <w:szCs w:val="24"/>
        </w:rPr>
      </w:pPr>
      <w:r w:rsidRPr="00E33301">
        <w:rPr>
          <w:rFonts w:eastAsia="Times New Roman" w:cs="Calibri"/>
          <w:sz w:val="24"/>
          <w:szCs w:val="24"/>
        </w:rPr>
        <w:t xml:space="preserve">2) Moderate Defect: MD &gt; -10db (24-2) or -12 </w:t>
      </w:r>
      <w:proofErr w:type="spellStart"/>
      <w:r w:rsidRPr="00E33301">
        <w:rPr>
          <w:rFonts w:eastAsia="Times New Roman" w:cs="Calibri"/>
          <w:sz w:val="24"/>
          <w:szCs w:val="24"/>
        </w:rPr>
        <w:t>db</w:t>
      </w:r>
      <w:proofErr w:type="spellEnd"/>
      <w:r w:rsidRPr="00E33301">
        <w:rPr>
          <w:rFonts w:eastAsia="Times New Roman" w:cs="Calibri"/>
          <w:sz w:val="24"/>
          <w:szCs w:val="24"/>
        </w:rPr>
        <w:t xml:space="preserve"> (30-2), no points inside central 5 degrees &lt;10db, 1 hemifield can have a point in central 5 degrees 10-20db, but not both hemifields</w:t>
      </w:r>
    </w:p>
    <w:p w:rsidR="00E33301" w:rsidRPr="00E33301" w:rsidRDefault="00E33301" w:rsidP="00E33301">
      <w:pPr>
        <w:spacing w:after="0" w:line="240" w:lineRule="auto"/>
        <w:rPr>
          <w:rFonts w:eastAsia="Times New Roman" w:cs="Calibri"/>
          <w:sz w:val="24"/>
          <w:szCs w:val="24"/>
        </w:rPr>
      </w:pPr>
      <w:r w:rsidRPr="00E33301">
        <w:rPr>
          <w:rFonts w:eastAsia="Times New Roman" w:cs="Calibri"/>
          <w:sz w:val="24"/>
          <w:szCs w:val="24"/>
        </w:rPr>
        <w:t>Target IOP 30-40% below baseline</w:t>
      </w:r>
    </w:p>
    <w:p w:rsidR="00E33301" w:rsidRPr="00E33301" w:rsidRDefault="00E33301" w:rsidP="00E33301">
      <w:pPr>
        <w:spacing w:after="0" w:line="240" w:lineRule="auto"/>
        <w:rPr>
          <w:rFonts w:eastAsia="Times New Roman" w:cs="Calibri"/>
          <w:sz w:val="24"/>
          <w:szCs w:val="24"/>
        </w:rPr>
      </w:pPr>
      <w:r w:rsidRPr="00E33301">
        <w:rPr>
          <w:rFonts w:eastAsia="Times New Roman" w:cs="Calibri"/>
          <w:sz w:val="24"/>
          <w:szCs w:val="24"/>
        </w:rPr>
        <w:t>3) Severe Defect: MD &lt; (worse than) -10db (24-2) or -12db (30-2), any point inside central 5 degrees &lt;10db, both hemifields have central point &lt; 20db, Target IOP 40-50% below baseline</w:t>
      </w:r>
    </w:p>
    <w:p w:rsidR="00E33301" w:rsidRPr="00E33301" w:rsidRDefault="00E33301" w:rsidP="00E33301">
      <w:pPr>
        <w:spacing w:after="0" w:line="240" w:lineRule="auto"/>
        <w:rPr>
          <w:rFonts w:eastAsia="Times New Roman" w:cs="Calibri"/>
          <w:sz w:val="24"/>
          <w:szCs w:val="24"/>
        </w:rPr>
      </w:pPr>
    </w:p>
    <w:p w:rsidR="00E33301" w:rsidRPr="00E33301" w:rsidRDefault="00E33301" w:rsidP="00E33301">
      <w:pPr>
        <w:spacing w:after="0" w:line="240" w:lineRule="auto"/>
        <w:rPr>
          <w:rFonts w:eastAsia="Times New Roman" w:cs="Calibri"/>
          <w:i/>
          <w:sz w:val="24"/>
          <w:szCs w:val="24"/>
        </w:rPr>
      </w:pPr>
      <w:r w:rsidRPr="00E33301">
        <w:rPr>
          <w:rFonts w:eastAsia="Times New Roman" w:cs="Calibri"/>
          <w:b/>
          <w:i/>
          <w:sz w:val="24"/>
          <w:szCs w:val="24"/>
        </w:rPr>
        <w:t xml:space="preserve">VF progression: </w:t>
      </w:r>
      <w:r w:rsidRPr="00E33301">
        <w:rPr>
          <w:rFonts w:eastAsia="Times New Roman" w:cs="Calibri"/>
          <w:i/>
          <w:sz w:val="24"/>
          <w:szCs w:val="24"/>
        </w:rPr>
        <w:t>defect should be present on a minimum of two successive fields</w:t>
      </w:r>
    </w:p>
    <w:p w:rsidR="00E33301" w:rsidRPr="00E33301" w:rsidRDefault="00E33301" w:rsidP="00E33301">
      <w:pPr>
        <w:spacing w:after="0" w:line="240" w:lineRule="auto"/>
        <w:rPr>
          <w:rFonts w:eastAsia="Times New Roman" w:cs="Calibri"/>
          <w:sz w:val="24"/>
          <w:szCs w:val="24"/>
        </w:rPr>
      </w:pPr>
      <w:r w:rsidRPr="00E33301">
        <w:rPr>
          <w:rFonts w:eastAsia="Times New Roman" w:cs="Calibri"/>
          <w:sz w:val="24"/>
          <w:szCs w:val="24"/>
        </w:rPr>
        <w:t>1) establish a baseline VF = average of 2-3 fields</w:t>
      </w:r>
    </w:p>
    <w:p w:rsidR="00E33301" w:rsidRPr="00E33301" w:rsidRDefault="00E33301" w:rsidP="00E33301">
      <w:pPr>
        <w:spacing w:after="0" w:line="240" w:lineRule="auto"/>
        <w:rPr>
          <w:rFonts w:eastAsia="Times New Roman" w:cs="Calibri"/>
          <w:sz w:val="24"/>
          <w:szCs w:val="24"/>
        </w:rPr>
      </w:pPr>
      <w:r w:rsidRPr="00E33301">
        <w:rPr>
          <w:rFonts w:eastAsia="Times New Roman" w:cs="Calibri"/>
          <w:sz w:val="24"/>
          <w:szCs w:val="24"/>
        </w:rPr>
        <w:t>2) progression from previously "normal" field = Cluster criteria (see above)</w:t>
      </w:r>
    </w:p>
    <w:p w:rsidR="00E33301" w:rsidRPr="00E33301" w:rsidRDefault="00E33301" w:rsidP="00E33301">
      <w:pPr>
        <w:spacing w:after="0" w:line="240" w:lineRule="auto"/>
        <w:rPr>
          <w:rFonts w:eastAsia="Times New Roman" w:cs="Calibri"/>
          <w:sz w:val="24"/>
          <w:szCs w:val="24"/>
        </w:rPr>
      </w:pPr>
      <w:r w:rsidRPr="00E33301">
        <w:rPr>
          <w:rFonts w:eastAsia="Times New Roman" w:cs="Calibri"/>
          <w:sz w:val="24"/>
          <w:szCs w:val="24"/>
        </w:rPr>
        <w:t xml:space="preserve">3) progression from previously "abnormal" field = 2 contiguous points on same side horizontal decrease by 10 </w:t>
      </w:r>
      <w:proofErr w:type="spellStart"/>
      <w:r w:rsidRPr="00E33301">
        <w:rPr>
          <w:rFonts w:eastAsia="Times New Roman" w:cs="Calibri"/>
          <w:sz w:val="24"/>
          <w:szCs w:val="24"/>
        </w:rPr>
        <w:t>db</w:t>
      </w:r>
      <w:proofErr w:type="spellEnd"/>
      <w:r w:rsidRPr="00E33301">
        <w:rPr>
          <w:rFonts w:eastAsia="Times New Roman" w:cs="Calibri"/>
          <w:sz w:val="24"/>
          <w:szCs w:val="24"/>
        </w:rPr>
        <w:t>, and that point must be lower than any value obtained in a previous VF/baseline VF</w:t>
      </w:r>
    </w:p>
    <w:p w:rsidR="00E33301" w:rsidRPr="00E33301" w:rsidRDefault="00E33301" w:rsidP="00E33301">
      <w:pPr>
        <w:spacing w:after="0" w:line="240" w:lineRule="auto"/>
        <w:rPr>
          <w:rFonts w:eastAsia="Times New Roman" w:cs="Calibri"/>
          <w:sz w:val="24"/>
          <w:szCs w:val="24"/>
        </w:rPr>
      </w:pPr>
      <w:r w:rsidRPr="00E33301">
        <w:rPr>
          <w:rFonts w:eastAsia="Times New Roman" w:cs="Calibri"/>
          <w:sz w:val="24"/>
          <w:szCs w:val="24"/>
        </w:rPr>
        <w:t xml:space="preserve">4) confirmation of progression must be present in 4 out of 5 confirming VF </w:t>
      </w:r>
    </w:p>
    <w:p w:rsidR="00AE38DD" w:rsidRPr="00AE38DD" w:rsidRDefault="00AE38DD" w:rsidP="00AE38DD">
      <w:pPr>
        <w:spacing w:after="0" w:line="240" w:lineRule="auto"/>
        <w:ind w:left="720"/>
        <w:rPr>
          <w:rFonts w:eastAsia="Times New Roman"/>
          <w:bCs/>
          <w:sz w:val="24"/>
          <w:szCs w:val="24"/>
          <w:lang w:val="en"/>
        </w:rPr>
      </w:pPr>
    </w:p>
    <w:p w:rsidR="00E20F18" w:rsidRPr="00F6763F" w:rsidRDefault="00245C0E" w:rsidP="00F6763F">
      <w:pPr>
        <w:spacing w:after="0" w:line="240" w:lineRule="auto"/>
        <w:jc w:val="center"/>
        <w:rPr>
          <w:rFonts w:eastAsia="Times New Roman"/>
          <w:b/>
          <w:bCs/>
          <w:sz w:val="32"/>
          <w:szCs w:val="24"/>
          <w:lang w:val="en"/>
        </w:rPr>
      </w:pPr>
      <w:r>
        <w:rPr>
          <w:noProof/>
        </w:rPr>
        <mc:AlternateContent>
          <mc:Choice Requires="wps">
            <w:drawing>
              <wp:anchor distT="0" distB="0" distL="114300" distR="114300" simplePos="0" relativeHeight="251656704" behindDoc="1" locked="0" layoutInCell="1" allowOverlap="1">
                <wp:simplePos x="0" y="0"/>
                <wp:positionH relativeFrom="column">
                  <wp:posOffset>3073400</wp:posOffset>
                </wp:positionH>
                <wp:positionV relativeFrom="paragraph">
                  <wp:posOffset>227965</wp:posOffset>
                </wp:positionV>
                <wp:extent cx="3847465" cy="4271010"/>
                <wp:effectExtent l="0" t="0" r="381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427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9B4" w:rsidRDefault="00245C0E">
                            <w:r>
                              <w:rPr>
                                <w:noProof/>
                              </w:rPr>
                              <w:drawing>
                                <wp:inline distT="0" distB="0" distL="0" distR="0">
                                  <wp:extent cx="3669665" cy="40259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9665" cy="4025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2pt;margin-top:17.95pt;width:302.95pt;height:336.3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ZPisgIAALg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" filled="f" stroked="f">
                <v:textbox style="mso-fit-shape-to-text:t">
                  <w:txbxContent>
                    <w:p w:rsidR="00BD49B4" w:rsidRDefault="00245C0E">
                      <w:r>
                        <w:rPr>
                          <w:noProof/>
                        </w:rPr>
                        <w:drawing>
                          <wp:inline distT="0" distB="0" distL="0" distR="0">
                            <wp:extent cx="3669665" cy="40259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69665" cy="4025900"/>
                                    </a:xfrm>
                                    <a:prstGeom prst="rect">
                                      <a:avLst/>
                                    </a:prstGeom>
                                    <a:noFill/>
                                    <a:ln>
                                      <a:noFill/>
                                    </a:ln>
                                  </pic:spPr>
                                </pic:pic>
                              </a:graphicData>
                            </a:graphic>
                          </wp:inline>
                        </w:drawing>
                      </w:r>
                    </w:p>
                  </w:txbxContent>
                </v:textbox>
              </v:shape>
            </w:pict>
          </mc:Fallback>
        </mc:AlternateContent>
      </w:r>
      <w:proofErr w:type="gramStart"/>
      <w:r w:rsidR="00F6763F">
        <w:rPr>
          <w:rFonts w:eastAsia="Times New Roman"/>
          <w:b/>
          <w:bCs/>
          <w:sz w:val="32"/>
          <w:szCs w:val="24"/>
          <w:lang w:val="en"/>
        </w:rPr>
        <w:t>{ Diabetic</w:t>
      </w:r>
      <w:proofErr w:type="gramEnd"/>
      <w:r w:rsidR="00F6763F">
        <w:rPr>
          <w:rFonts w:eastAsia="Times New Roman"/>
          <w:b/>
          <w:bCs/>
          <w:sz w:val="32"/>
          <w:szCs w:val="24"/>
          <w:lang w:val="en"/>
        </w:rPr>
        <w:t xml:space="preserve"> Retinopathy }</w:t>
      </w:r>
    </w:p>
    <w:p w:rsidR="005C16D2" w:rsidRDefault="00245C0E" w:rsidP="00A230C4">
      <w:pPr>
        <w:spacing w:after="0" w:line="240" w:lineRule="auto"/>
        <w:rPr>
          <w:rFonts w:eastAsia="Times New Roman"/>
          <w:bCs/>
          <w:sz w:val="24"/>
          <w:szCs w:val="24"/>
          <w:lang w:val="en"/>
        </w:rPr>
      </w:pPr>
      <w:r>
        <w:rPr>
          <w:noProof/>
        </w:rPr>
        <mc:AlternateContent>
          <mc:Choice Requires="wps">
            <w:drawing>
              <wp:anchor distT="0" distB="0" distL="114300" distR="114300" simplePos="0" relativeHeight="251657728" behindDoc="0" locked="0" layoutInCell="1" allowOverlap="1">
                <wp:simplePos x="0" y="0"/>
                <wp:positionH relativeFrom="column">
                  <wp:posOffset>-423545</wp:posOffset>
                </wp:positionH>
                <wp:positionV relativeFrom="paragraph">
                  <wp:posOffset>144780</wp:posOffset>
                </wp:positionV>
                <wp:extent cx="3764280" cy="3898900"/>
                <wp:effectExtent l="0" t="1905" r="2540" b="444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280" cy="389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63F" w:rsidRDefault="00245C0E">
                            <w:r>
                              <w:rPr>
                                <w:noProof/>
                              </w:rPr>
                              <w:drawing>
                                <wp:inline distT="0" distB="0" distL="0" distR="0">
                                  <wp:extent cx="358648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6480" cy="3657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3.35pt;margin-top:11.4pt;width:296.4pt;height:307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" stroked="f">
                <v:textbox style="mso-fit-shape-to-text:t">
                  <w:txbxContent>
                    <w:p w:rsidR="00F6763F" w:rsidRDefault="00245C0E">
                      <w:r>
                        <w:rPr>
                          <w:noProof/>
                        </w:rPr>
                        <w:drawing>
                          <wp:inline distT="0" distB="0" distL="0" distR="0">
                            <wp:extent cx="358648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6480" cy="3657600"/>
                                    </a:xfrm>
                                    <a:prstGeom prst="rect">
                                      <a:avLst/>
                                    </a:prstGeom>
                                    <a:noFill/>
                                    <a:ln>
                                      <a:noFill/>
                                    </a:ln>
                                  </pic:spPr>
                                </pic:pic>
                              </a:graphicData>
                            </a:graphic>
                          </wp:inline>
                        </w:drawing>
                      </w:r>
                    </w:p>
                  </w:txbxContent>
                </v:textbox>
              </v:shape>
            </w:pict>
          </mc:Fallback>
        </mc:AlternateContent>
      </w:r>
      <w:r w:rsidR="00A230C4" w:rsidRPr="00BD49B4">
        <w:rPr>
          <w:rFonts w:eastAsia="Times New Roman"/>
          <w:bCs/>
          <w:sz w:val="24"/>
          <w:szCs w:val="24"/>
          <w:lang w:val="en"/>
        </w:rPr>
        <w:t>Standard Photograph 2A</w:t>
      </w:r>
      <w:r w:rsidR="00BD49B4" w:rsidRPr="00BD49B4">
        <w:rPr>
          <w:rFonts w:eastAsia="Times New Roman"/>
          <w:bCs/>
          <w:sz w:val="24"/>
          <w:szCs w:val="24"/>
          <w:lang w:val="en"/>
        </w:rPr>
        <w:t>: Mild NPDR</w:t>
      </w:r>
      <w:r w:rsidR="00BD49B4" w:rsidRPr="00BD49B4">
        <w:rPr>
          <w:rFonts w:eastAsia="Times New Roman"/>
          <w:bCs/>
          <w:sz w:val="24"/>
          <w:szCs w:val="24"/>
          <w:lang w:val="en"/>
        </w:rPr>
        <w:tab/>
      </w:r>
      <w:r w:rsidR="00E659DF">
        <w:rPr>
          <w:rFonts w:eastAsia="Times New Roman"/>
          <w:bCs/>
          <w:sz w:val="24"/>
          <w:szCs w:val="24"/>
          <w:lang w:val="en"/>
        </w:rPr>
        <w:tab/>
      </w:r>
      <w:r w:rsidR="00E659DF">
        <w:rPr>
          <w:rFonts w:eastAsia="Times New Roman"/>
          <w:bCs/>
          <w:sz w:val="24"/>
          <w:szCs w:val="24"/>
          <w:lang w:val="en"/>
        </w:rPr>
        <w:tab/>
      </w:r>
      <w:r w:rsidR="00F6763F">
        <w:rPr>
          <w:rFonts w:eastAsia="Times New Roman"/>
          <w:bCs/>
          <w:sz w:val="24"/>
          <w:szCs w:val="24"/>
          <w:lang w:val="en"/>
        </w:rPr>
        <w:tab/>
        <w:t>CSME: Definition</w:t>
      </w:r>
    </w:p>
    <w:p w:rsidR="00AE38DD" w:rsidRDefault="00AE38DD" w:rsidP="00A230C4">
      <w:pPr>
        <w:spacing w:after="0" w:line="240" w:lineRule="auto"/>
        <w:rPr>
          <w:rFonts w:eastAsia="Times New Roman"/>
          <w:bCs/>
          <w:sz w:val="24"/>
          <w:szCs w:val="24"/>
          <w:lang w:val="en"/>
        </w:rPr>
      </w:pPr>
    </w:p>
    <w:p w:rsidR="00AE38DD" w:rsidRDefault="00AE38DD" w:rsidP="00A230C4">
      <w:pPr>
        <w:spacing w:after="0" w:line="240" w:lineRule="auto"/>
        <w:rPr>
          <w:rFonts w:eastAsia="Times New Roman"/>
          <w:bCs/>
          <w:sz w:val="24"/>
          <w:szCs w:val="24"/>
          <w:lang w:val="en"/>
        </w:rPr>
      </w:pPr>
    </w:p>
    <w:p w:rsidR="00AE38DD" w:rsidRDefault="00AE38DD" w:rsidP="00A230C4">
      <w:pPr>
        <w:spacing w:after="0" w:line="240" w:lineRule="auto"/>
        <w:rPr>
          <w:rFonts w:eastAsia="Times New Roman"/>
          <w:bCs/>
          <w:sz w:val="24"/>
          <w:szCs w:val="24"/>
          <w:lang w:val="en"/>
        </w:rPr>
      </w:pPr>
    </w:p>
    <w:p w:rsidR="00AE38DD" w:rsidRDefault="00AE38DD" w:rsidP="00A230C4">
      <w:pPr>
        <w:spacing w:after="0" w:line="240" w:lineRule="auto"/>
        <w:rPr>
          <w:rFonts w:eastAsia="Times New Roman"/>
          <w:bCs/>
          <w:sz w:val="24"/>
          <w:szCs w:val="24"/>
          <w:lang w:val="en"/>
        </w:rPr>
      </w:pPr>
    </w:p>
    <w:p w:rsidR="00AE38DD" w:rsidRDefault="00AE38DD" w:rsidP="00A230C4">
      <w:pPr>
        <w:spacing w:after="0" w:line="240" w:lineRule="auto"/>
        <w:rPr>
          <w:rFonts w:eastAsia="Times New Roman"/>
          <w:bCs/>
          <w:sz w:val="24"/>
          <w:szCs w:val="24"/>
          <w:lang w:val="en"/>
        </w:rPr>
      </w:pPr>
    </w:p>
    <w:p w:rsidR="00AE38DD" w:rsidRDefault="00AE38DD" w:rsidP="00A230C4">
      <w:pPr>
        <w:spacing w:after="0" w:line="240" w:lineRule="auto"/>
        <w:rPr>
          <w:rFonts w:eastAsia="Times New Roman"/>
          <w:bCs/>
          <w:sz w:val="24"/>
          <w:szCs w:val="24"/>
          <w:lang w:val="en"/>
        </w:rPr>
      </w:pPr>
    </w:p>
    <w:p w:rsidR="00AE38DD" w:rsidRDefault="00AE38DD" w:rsidP="00A230C4">
      <w:pPr>
        <w:spacing w:after="0" w:line="240" w:lineRule="auto"/>
        <w:rPr>
          <w:rFonts w:eastAsia="Times New Roman"/>
          <w:bCs/>
          <w:sz w:val="24"/>
          <w:szCs w:val="24"/>
          <w:lang w:val="en"/>
        </w:rPr>
      </w:pPr>
    </w:p>
    <w:p w:rsidR="00BD49B4" w:rsidRDefault="00BD49B4" w:rsidP="00A230C4">
      <w:pPr>
        <w:spacing w:after="0" w:line="240" w:lineRule="auto"/>
        <w:rPr>
          <w:rFonts w:eastAsia="Times New Roman"/>
          <w:bCs/>
          <w:sz w:val="24"/>
          <w:szCs w:val="24"/>
          <w:lang w:val="en"/>
        </w:rPr>
      </w:pPr>
      <w:r w:rsidRPr="00BD49B4">
        <w:rPr>
          <w:rFonts w:eastAsia="Times New Roman"/>
          <w:bCs/>
          <w:sz w:val="24"/>
          <w:szCs w:val="24"/>
          <w:lang w:val="en"/>
        </w:rPr>
        <w:tab/>
      </w:r>
      <w:r w:rsidRPr="00BD49B4">
        <w:rPr>
          <w:rFonts w:eastAsia="Times New Roman"/>
          <w:bCs/>
          <w:sz w:val="24"/>
          <w:szCs w:val="24"/>
          <w:lang w:val="en"/>
        </w:rPr>
        <w:tab/>
      </w:r>
      <w:r w:rsidRPr="00BD49B4">
        <w:rPr>
          <w:rFonts w:eastAsia="Times New Roman"/>
          <w:bCs/>
          <w:sz w:val="24"/>
          <w:szCs w:val="24"/>
          <w:lang w:val="en"/>
        </w:rPr>
        <w:tab/>
      </w:r>
      <w:r w:rsidRPr="00BD49B4">
        <w:rPr>
          <w:rFonts w:eastAsia="Times New Roman"/>
          <w:bCs/>
          <w:sz w:val="24"/>
          <w:szCs w:val="24"/>
          <w:lang w:val="en"/>
        </w:rPr>
        <w:tab/>
      </w:r>
      <w:r w:rsidRPr="00BD49B4">
        <w:rPr>
          <w:rFonts w:eastAsia="Times New Roman"/>
          <w:bCs/>
          <w:sz w:val="24"/>
          <w:szCs w:val="24"/>
          <w:lang w:val="en"/>
        </w:rPr>
        <w:tab/>
      </w:r>
    </w:p>
    <w:p w:rsidR="00BD49B4" w:rsidRDefault="00BD49B4" w:rsidP="00A230C4">
      <w:pPr>
        <w:spacing w:after="0" w:line="240" w:lineRule="auto"/>
        <w:rPr>
          <w:rFonts w:eastAsia="Times New Roman"/>
          <w:bCs/>
          <w:sz w:val="24"/>
          <w:szCs w:val="24"/>
          <w:lang w:val="en"/>
        </w:rPr>
      </w:pPr>
    </w:p>
    <w:p w:rsidR="00A230C4" w:rsidRPr="00BD49B4" w:rsidRDefault="00A230C4" w:rsidP="00A230C4">
      <w:pPr>
        <w:spacing w:after="0" w:line="240" w:lineRule="auto"/>
        <w:rPr>
          <w:rFonts w:eastAsia="Times New Roman"/>
          <w:bCs/>
          <w:sz w:val="24"/>
          <w:szCs w:val="24"/>
          <w:lang w:val="en"/>
        </w:rPr>
      </w:pPr>
    </w:p>
    <w:p w:rsidR="00A230C4" w:rsidRDefault="00A230C4" w:rsidP="00A230C4">
      <w:pPr>
        <w:spacing w:after="0" w:line="240" w:lineRule="auto"/>
        <w:rPr>
          <w:rFonts w:eastAsia="Times New Roman"/>
          <w:bCs/>
          <w:sz w:val="24"/>
          <w:szCs w:val="24"/>
          <w:lang w:val="en"/>
        </w:rPr>
      </w:pPr>
    </w:p>
    <w:p w:rsidR="00F6763F" w:rsidRDefault="00F6763F" w:rsidP="00A230C4">
      <w:pPr>
        <w:spacing w:after="0" w:line="240" w:lineRule="auto"/>
        <w:rPr>
          <w:rFonts w:eastAsia="Times New Roman"/>
          <w:bCs/>
          <w:sz w:val="24"/>
          <w:szCs w:val="24"/>
          <w:lang w:val="en"/>
        </w:rPr>
      </w:pPr>
    </w:p>
    <w:p w:rsidR="00F6763F" w:rsidRDefault="00F6763F" w:rsidP="00A230C4">
      <w:pPr>
        <w:spacing w:after="0" w:line="240" w:lineRule="auto"/>
        <w:rPr>
          <w:rFonts w:eastAsia="Times New Roman"/>
          <w:bCs/>
          <w:sz w:val="24"/>
          <w:szCs w:val="24"/>
          <w:lang w:val="en"/>
        </w:rPr>
      </w:pPr>
    </w:p>
    <w:p w:rsidR="005C16D2" w:rsidRDefault="005C16D2" w:rsidP="005C16D2">
      <w:pPr>
        <w:spacing w:after="0" w:line="240" w:lineRule="auto"/>
        <w:rPr>
          <w:rFonts w:eastAsia="Times New Roman"/>
          <w:bCs/>
          <w:sz w:val="32"/>
          <w:szCs w:val="24"/>
          <w:lang w:val="en"/>
        </w:rPr>
      </w:pPr>
    </w:p>
    <w:p w:rsidR="0035644A" w:rsidRPr="005C16D2" w:rsidRDefault="00245C0E" w:rsidP="005C16D2">
      <w:pPr>
        <w:spacing w:after="0" w:line="240" w:lineRule="auto"/>
        <w:rPr>
          <w:rFonts w:eastAsia="Times New Roman"/>
          <w:bCs/>
          <w:sz w:val="32"/>
          <w:szCs w:val="24"/>
          <w:lang w:val="en"/>
        </w:rPr>
      </w:pPr>
      <w:r>
        <w:rPr>
          <w:noProof/>
        </w:rPr>
        <w:lastRenderedPageBreak/>
        <w:drawing>
          <wp:anchor distT="0" distB="0" distL="114300" distR="114300" simplePos="0" relativeHeight="251658752" behindDoc="1" locked="0" layoutInCell="1" allowOverlap="1">
            <wp:simplePos x="0" y="0"/>
            <wp:positionH relativeFrom="page">
              <wp:posOffset>0</wp:posOffset>
            </wp:positionH>
            <wp:positionV relativeFrom="paragraph">
              <wp:posOffset>0</wp:posOffset>
            </wp:positionV>
            <wp:extent cx="7772400" cy="10058400"/>
            <wp:effectExtent l="0" t="0" r="0" b="0"/>
            <wp:wrapTight wrapText="bothSides">
              <wp:wrapPolygon edited="0">
                <wp:start x="0" y="0"/>
                <wp:lineTo x="0" y="21559"/>
                <wp:lineTo x="21547" y="21559"/>
                <wp:lineTo x="21547" y="0"/>
                <wp:lineTo x="0" y="0"/>
              </wp:wrapPolygon>
            </wp:wrapTight>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5644A" w:rsidRPr="005C16D2" w:rsidSect="00586814">
      <w:headerReference w:type="default" r:id="rId14"/>
      <w:footerReference w:type="default" r:id="rId15"/>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5DD5" w:rsidRDefault="00DB5DD5" w:rsidP="00E70D1F">
      <w:pPr>
        <w:spacing w:after="0" w:line="240" w:lineRule="auto"/>
      </w:pPr>
      <w:r>
        <w:separator/>
      </w:r>
    </w:p>
  </w:endnote>
  <w:endnote w:type="continuationSeparator" w:id="0">
    <w:p w:rsidR="00DB5DD5" w:rsidRDefault="00DB5DD5" w:rsidP="00E70D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814" w:rsidRDefault="00586814">
    <w:pPr>
      <w:pStyle w:val="Footer"/>
      <w:jc w:val="right"/>
    </w:pPr>
    <w:r>
      <w:fldChar w:fldCharType="begin"/>
    </w:r>
    <w:r>
      <w:instrText xml:space="preserve"> PAGE   \* MERGEFORMAT </w:instrText>
    </w:r>
    <w:r>
      <w:fldChar w:fldCharType="separate"/>
    </w:r>
    <w:r w:rsidR="00263CCF">
      <w:rPr>
        <w:noProof/>
      </w:rPr>
      <w:t>11</w:t>
    </w:r>
    <w:r>
      <w:fldChar w:fldCharType="end"/>
    </w:r>
  </w:p>
  <w:p w:rsidR="00586814" w:rsidRDefault="005868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5DD5" w:rsidRDefault="00DB5DD5" w:rsidP="00E70D1F">
      <w:pPr>
        <w:spacing w:after="0" w:line="240" w:lineRule="auto"/>
      </w:pPr>
      <w:r>
        <w:separator/>
      </w:r>
    </w:p>
  </w:footnote>
  <w:footnote w:type="continuationSeparator" w:id="0">
    <w:p w:rsidR="00DB5DD5" w:rsidRDefault="00DB5DD5" w:rsidP="00E70D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52F3" w:rsidRDefault="00245C0E">
    <w:pPr>
      <w:pStyle w:val="Header"/>
    </w:pPr>
    <w:r>
      <w:rPr>
        <w:noProof/>
      </w:rPr>
      <mc:AlternateContent>
        <mc:Choice Requires="wps">
          <w:drawing>
            <wp:anchor distT="0" distB="0" distL="114300" distR="114300" simplePos="0" relativeHeight="251657728" behindDoc="0" locked="0" layoutInCell="0" allowOverlap="1">
              <wp:simplePos x="0" y="0"/>
              <wp:positionH relativeFrom="page">
                <wp:posOffset>6966585</wp:posOffset>
              </wp:positionH>
              <wp:positionV relativeFrom="page">
                <wp:posOffset>6960870</wp:posOffset>
              </wp:positionV>
              <wp:extent cx="511175" cy="2183130"/>
              <wp:effectExtent l="3810" t="0" r="4445"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17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2F3" w:rsidRPr="00A752F3" w:rsidRDefault="00A752F3" w:rsidP="00A752F3">
                          <w:pPr>
                            <w:rPr>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2" o:spid="_x0000_s1028" style="position:absolute;margin-left:548.55pt;margin-top:548.1pt;width:40.25pt;height:171.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" o:allowincell="f" filled="f" stroked="f">
              <v:textbox style="layout-flow:vertical;mso-layout-flow-alt:bottom-to-top;mso-fit-shape-to-text:t">
                <w:txbxContent>
                  <w:p w:rsidR="00A752F3" w:rsidRPr="00A752F3" w:rsidRDefault="00A752F3" w:rsidP="00A752F3">
                    <w:pPr>
                      <w:rPr>
                        <w:szCs w:val="44"/>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37EC0"/>
    <w:multiLevelType w:val="hybridMultilevel"/>
    <w:tmpl w:val="338AC7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70F68"/>
    <w:multiLevelType w:val="hybridMultilevel"/>
    <w:tmpl w:val="4A18DF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7656B9"/>
    <w:multiLevelType w:val="hybridMultilevel"/>
    <w:tmpl w:val="8A06690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D6E138D"/>
    <w:multiLevelType w:val="hybridMultilevel"/>
    <w:tmpl w:val="73E0C71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E314B17"/>
    <w:multiLevelType w:val="hybridMultilevel"/>
    <w:tmpl w:val="0B08712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0484B7B"/>
    <w:multiLevelType w:val="hybridMultilevel"/>
    <w:tmpl w:val="765C17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9B2C9C"/>
    <w:multiLevelType w:val="hybridMultilevel"/>
    <w:tmpl w:val="6DEC7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714EE3"/>
    <w:multiLevelType w:val="hybridMultilevel"/>
    <w:tmpl w:val="338AC7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BC0FD0"/>
    <w:multiLevelType w:val="hybridMultilevel"/>
    <w:tmpl w:val="B2982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71121A0"/>
    <w:multiLevelType w:val="hybridMultilevel"/>
    <w:tmpl w:val="A31AC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71B07FC"/>
    <w:multiLevelType w:val="hybridMultilevel"/>
    <w:tmpl w:val="5378A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5"/>
  </w:num>
  <w:num w:numId="5">
    <w:abstractNumId w:val="10"/>
  </w:num>
  <w:num w:numId="6">
    <w:abstractNumId w:val="1"/>
  </w:num>
  <w:num w:numId="7">
    <w:abstractNumId w:val="8"/>
  </w:num>
  <w:num w:numId="8">
    <w:abstractNumId w:val="9"/>
  </w:num>
  <w:num w:numId="9">
    <w:abstractNumId w:val="6"/>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D10"/>
    <w:rsid w:val="0000469C"/>
    <w:rsid w:val="00020727"/>
    <w:rsid w:val="00021358"/>
    <w:rsid w:val="000520F7"/>
    <w:rsid w:val="000911F5"/>
    <w:rsid w:val="000B7FAF"/>
    <w:rsid w:val="000C7130"/>
    <w:rsid w:val="0011356A"/>
    <w:rsid w:val="00157F01"/>
    <w:rsid w:val="0016717E"/>
    <w:rsid w:val="00170AAB"/>
    <w:rsid w:val="00191DCA"/>
    <w:rsid w:val="001A3136"/>
    <w:rsid w:val="001A78ED"/>
    <w:rsid w:val="001D4201"/>
    <w:rsid w:val="0020165E"/>
    <w:rsid w:val="00204E48"/>
    <w:rsid w:val="00245C0E"/>
    <w:rsid w:val="00263CCF"/>
    <w:rsid w:val="00267FEE"/>
    <w:rsid w:val="00295263"/>
    <w:rsid w:val="002B6248"/>
    <w:rsid w:val="002D47FB"/>
    <w:rsid w:val="002E45E2"/>
    <w:rsid w:val="00302D10"/>
    <w:rsid w:val="003320CD"/>
    <w:rsid w:val="00337335"/>
    <w:rsid w:val="0035644A"/>
    <w:rsid w:val="003955F0"/>
    <w:rsid w:val="003A1647"/>
    <w:rsid w:val="003A7FC1"/>
    <w:rsid w:val="003B35C6"/>
    <w:rsid w:val="003D6F1D"/>
    <w:rsid w:val="003D6FEB"/>
    <w:rsid w:val="003E6908"/>
    <w:rsid w:val="003E764A"/>
    <w:rsid w:val="0041023B"/>
    <w:rsid w:val="004541D3"/>
    <w:rsid w:val="00472A38"/>
    <w:rsid w:val="00484E24"/>
    <w:rsid w:val="004A7A48"/>
    <w:rsid w:val="004E1889"/>
    <w:rsid w:val="0051607F"/>
    <w:rsid w:val="0053316A"/>
    <w:rsid w:val="00536EC7"/>
    <w:rsid w:val="00541433"/>
    <w:rsid w:val="00564157"/>
    <w:rsid w:val="00586814"/>
    <w:rsid w:val="00590192"/>
    <w:rsid w:val="005A548E"/>
    <w:rsid w:val="005B4224"/>
    <w:rsid w:val="005C16D2"/>
    <w:rsid w:val="005E48B8"/>
    <w:rsid w:val="005E7382"/>
    <w:rsid w:val="005F680F"/>
    <w:rsid w:val="0060198F"/>
    <w:rsid w:val="00625F25"/>
    <w:rsid w:val="00637AC0"/>
    <w:rsid w:val="00657396"/>
    <w:rsid w:val="00684AF6"/>
    <w:rsid w:val="006B53A5"/>
    <w:rsid w:val="006D3F0A"/>
    <w:rsid w:val="00700A67"/>
    <w:rsid w:val="00725309"/>
    <w:rsid w:val="007405FA"/>
    <w:rsid w:val="007627B9"/>
    <w:rsid w:val="00770282"/>
    <w:rsid w:val="0079048D"/>
    <w:rsid w:val="007A0840"/>
    <w:rsid w:val="007B05B6"/>
    <w:rsid w:val="007D14FA"/>
    <w:rsid w:val="007F3F3F"/>
    <w:rsid w:val="00846642"/>
    <w:rsid w:val="00847ABB"/>
    <w:rsid w:val="00863268"/>
    <w:rsid w:val="00877043"/>
    <w:rsid w:val="00890ACC"/>
    <w:rsid w:val="00892326"/>
    <w:rsid w:val="008A2E28"/>
    <w:rsid w:val="008A7FC9"/>
    <w:rsid w:val="008C6665"/>
    <w:rsid w:val="008E1648"/>
    <w:rsid w:val="008E705E"/>
    <w:rsid w:val="00913CBB"/>
    <w:rsid w:val="00934920"/>
    <w:rsid w:val="00936506"/>
    <w:rsid w:val="00990A4B"/>
    <w:rsid w:val="0099566B"/>
    <w:rsid w:val="009A1145"/>
    <w:rsid w:val="009B2111"/>
    <w:rsid w:val="009C4358"/>
    <w:rsid w:val="009C4936"/>
    <w:rsid w:val="009E2EF4"/>
    <w:rsid w:val="009F4D71"/>
    <w:rsid w:val="00A230C4"/>
    <w:rsid w:val="00A45EEC"/>
    <w:rsid w:val="00A6478F"/>
    <w:rsid w:val="00A72D10"/>
    <w:rsid w:val="00A752F3"/>
    <w:rsid w:val="00A76182"/>
    <w:rsid w:val="00A76D85"/>
    <w:rsid w:val="00A96C56"/>
    <w:rsid w:val="00AC52F7"/>
    <w:rsid w:val="00AC6F87"/>
    <w:rsid w:val="00AE2702"/>
    <w:rsid w:val="00AE38DD"/>
    <w:rsid w:val="00AE708C"/>
    <w:rsid w:val="00B05282"/>
    <w:rsid w:val="00B40D54"/>
    <w:rsid w:val="00B41E47"/>
    <w:rsid w:val="00B5627F"/>
    <w:rsid w:val="00B62D67"/>
    <w:rsid w:val="00B93C21"/>
    <w:rsid w:val="00BA35C5"/>
    <w:rsid w:val="00BB657E"/>
    <w:rsid w:val="00BC1F42"/>
    <w:rsid w:val="00BD49B4"/>
    <w:rsid w:val="00BE3430"/>
    <w:rsid w:val="00C0128A"/>
    <w:rsid w:val="00C01B76"/>
    <w:rsid w:val="00C507D1"/>
    <w:rsid w:val="00C5285A"/>
    <w:rsid w:val="00C659AA"/>
    <w:rsid w:val="00CB32D2"/>
    <w:rsid w:val="00CD7262"/>
    <w:rsid w:val="00D246A3"/>
    <w:rsid w:val="00D4420C"/>
    <w:rsid w:val="00D444C8"/>
    <w:rsid w:val="00D67BD9"/>
    <w:rsid w:val="00D85484"/>
    <w:rsid w:val="00D86F91"/>
    <w:rsid w:val="00D92436"/>
    <w:rsid w:val="00DA5E31"/>
    <w:rsid w:val="00DB5DD5"/>
    <w:rsid w:val="00DC2549"/>
    <w:rsid w:val="00DE5894"/>
    <w:rsid w:val="00E20F18"/>
    <w:rsid w:val="00E33301"/>
    <w:rsid w:val="00E45822"/>
    <w:rsid w:val="00E659DF"/>
    <w:rsid w:val="00E70D1F"/>
    <w:rsid w:val="00E77FF4"/>
    <w:rsid w:val="00E90FF5"/>
    <w:rsid w:val="00EB1D35"/>
    <w:rsid w:val="00F6763F"/>
    <w:rsid w:val="00F74D5E"/>
    <w:rsid w:val="00F7631F"/>
    <w:rsid w:val="00F85F57"/>
    <w:rsid w:val="00FD0135"/>
    <w:rsid w:val="00FF239B"/>
    <w:rsid w:val="00FF67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62319DA4"/>
  <w15:docId w15:val="{7010E6B0-8835-41BD-BDA1-9624AC707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6D85"/>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70D1F"/>
    <w:pPr>
      <w:tabs>
        <w:tab w:val="center" w:pos="4680"/>
        <w:tab w:val="right" w:pos="9360"/>
      </w:tabs>
    </w:pPr>
  </w:style>
  <w:style w:type="character" w:customStyle="1" w:styleId="HeaderChar">
    <w:name w:val="Header Char"/>
    <w:link w:val="Header"/>
    <w:uiPriority w:val="99"/>
    <w:semiHidden/>
    <w:rsid w:val="00E70D1F"/>
    <w:rPr>
      <w:sz w:val="22"/>
      <w:szCs w:val="22"/>
    </w:rPr>
  </w:style>
  <w:style w:type="paragraph" w:styleId="Footer">
    <w:name w:val="footer"/>
    <w:basedOn w:val="Normal"/>
    <w:link w:val="FooterChar"/>
    <w:uiPriority w:val="99"/>
    <w:unhideWhenUsed/>
    <w:rsid w:val="00E70D1F"/>
    <w:pPr>
      <w:tabs>
        <w:tab w:val="center" w:pos="4680"/>
        <w:tab w:val="right" w:pos="9360"/>
      </w:tabs>
    </w:pPr>
  </w:style>
  <w:style w:type="character" w:customStyle="1" w:styleId="FooterChar">
    <w:name w:val="Footer Char"/>
    <w:link w:val="Footer"/>
    <w:uiPriority w:val="99"/>
    <w:rsid w:val="00E70D1F"/>
    <w:rPr>
      <w:sz w:val="22"/>
      <w:szCs w:val="22"/>
    </w:rPr>
  </w:style>
  <w:style w:type="character" w:styleId="Emphasis">
    <w:name w:val="Emphasis"/>
    <w:uiPriority w:val="20"/>
    <w:qFormat/>
    <w:rsid w:val="002D47FB"/>
    <w:rPr>
      <w:i/>
      <w:iCs/>
    </w:rPr>
  </w:style>
  <w:style w:type="paragraph" w:styleId="NormalWeb">
    <w:name w:val="Normal (Web)"/>
    <w:basedOn w:val="Normal"/>
    <w:uiPriority w:val="99"/>
    <w:semiHidden/>
    <w:unhideWhenUsed/>
    <w:rsid w:val="002D47FB"/>
    <w:pPr>
      <w:spacing w:after="180" w:line="240" w:lineRule="auto"/>
    </w:pPr>
    <w:rPr>
      <w:rFonts w:ascii="Times New Roman" w:eastAsia="Times New Roman" w:hAnsi="Times New Roman"/>
      <w:color w:val="333333"/>
      <w:sz w:val="18"/>
      <w:szCs w:val="18"/>
    </w:rPr>
  </w:style>
  <w:style w:type="table" w:styleId="TableGrid">
    <w:name w:val="Table Grid"/>
    <w:basedOn w:val="TableNormal"/>
    <w:uiPriority w:val="59"/>
    <w:rsid w:val="00700A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CD726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BalloonText">
    <w:name w:val="Balloon Text"/>
    <w:basedOn w:val="Normal"/>
    <w:link w:val="BalloonTextChar"/>
    <w:uiPriority w:val="99"/>
    <w:semiHidden/>
    <w:unhideWhenUsed/>
    <w:rsid w:val="00BD49B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D49B4"/>
    <w:rPr>
      <w:rFonts w:ascii="Tahoma" w:hAnsi="Tahoma" w:cs="Tahoma"/>
      <w:sz w:val="16"/>
      <w:szCs w:val="16"/>
    </w:rPr>
  </w:style>
  <w:style w:type="character" w:styleId="Hyperlink">
    <w:name w:val="Hyperlink"/>
    <w:uiPriority w:val="99"/>
    <w:unhideWhenUsed/>
    <w:rsid w:val="00F6763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842211">
      <w:bodyDiv w:val="1"/>
      <w:marLeft w:val="0"/>
      <w:marRight w:val="0"/>
      <w:marTop w:val="0"/>
      <w:marBottom w:val="0"/>
      <w:divBdr>
        <w:top w:val="none" w:sz="0" w:space="0" w:color="auto"/>
        <w:left w:val="none" w:sz="0" w:space="0" w:color="auto"/>
        <w:bottom w:val="none" w:sz="0" w:space="0" w:color="auto"/>
        <w:right w:val="none" w:sz="0" w:space="0" w:color="auto"/>
      </w:divBdr>
      <w:divsChild>
        <w:div w:id="1082949098">
          <w:marLeft w:val="720"/>
          <w:marRight w:val="720"/>
          <w:marTop w:val="0"/>
          <w:marBottom w:val="0"/>
          <w:divBdr>
            <w:top w:val="none" w:sz="0" w:space="0" w:color="auto"/>
            <w:left w:val="none" w:sz="0" w:space="0" w:color="auto"/>
            <w:bottom w:val="none" w:sz="0" w:space="0" w:color="auto"/>
            <w:right w:val="none" w:sz="0" w:space="0" w:color="auto"/>
          </w:divBdr>
          <w:divsChild>
            <w:div w:id="112423525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718670506">
      <w:bodyDiv w:val="1"/>
      <w:marLeft w:val="0"/>
      <w:marRight w:val="0"/>
      <w:marTop w:val="100"/>
      <w:marBottom w:val="100"/>
      <w:divBdr>
        <w:top w:val="none" w:sz="0" w:space="0" w:color="auto"/>
        <w:left w:val="none" w:sz="0" w:space="0" w:color="auto"/>
        <w:bottom w:val="none" w:sz="0" w:space="0" w:color="auto"/>
        <w:right w:val="none" w:sz="0" w:space="0" w:color="auto"/>
      </w:divBdr>
      <w:divsChild>
        <w:div w:id="463425503">
          <w:marLeft w:val="0"/>
          <w:marRight w:val="0"/>
          <w:marTop w:val="0"/>
          <w:marBottom w:val="0"/>
          <w:divBdr>
            <w:top w:val="none" w:sz="0" w:space="0" w:color="auto"/>
            <w:left w:val="none" w:sz="0" w:space="0" w:color="auto"/>
            <w:bottom w:val="none" w:sz="0" w:space="0" w:color="auto"/>
            <w:right w:val="none" w:sz="0" w:space="0" w:color="auto"/>
          </w:divBdr>
          <w:divsChild>
            <w:div w:id="344601938">
              <w:marLeft w:val="0"/>
              <w:marRight w:val="0"/>
              <w:marTop w:val="0"/>
              <w:marBottom w:val="0"/>
              <w:divBdr>
                <w:top w:val="none" w:sz="0" w:space="0" w:color="auto"/>
                <w:left w:val="none" w:sz="0" w:space="0" w:color="auto"/>
                <w:bottom w:val="none" w:sz="0" w:space="0" w:color="auto"/>
                <w:right w:val="none" w:sz="0" w:space="0" w:color="auto"/>
              </w:divBdr>
              <w:divsChild>
                <w:div w:id="1932424324">
                  <w:marLeft w:val="0"/>
                  <w:marRight w:val="0"/>
                  <w:marTop w:val="0"/>
                  <w:marBottom w:val="0"/>
                  <w:divBdr>
                    <w:top w:val="none" w:sz="0" w:space="0" w:color="auto"/>
                    <w:left w:val="none" w:sz="0" w:space="0" w:color="auto"/>
                    <w:bottom w:val="none" w:sz="0" w:space="0" w:color="auto"/>
                    <w:right w:val="none" w:sz="0" w:space="0" w:color="auto"/>
                  </w:divBdr>
                  <w:divsChild>
                    <w:div w:id="1912540037">
                      <w:marLeft w:val="0"/>
                      <w:marRight w:val="0"/>
                      <w:marTop w:val="0"/>
                      <w:marBottom w:val="0"/>
                      <w:divBdr>
                        <w:top w:val="none" w:sz="0" w:space="0" w:color="auto"/>
                        <w:left w:val="none" w:sz="0" w:space="0" w:color="auto"/>
                        <w:bottom w:val="none" w:sz="0" w:space="0" w:color="auto"/>
                        <w:right w:val="none" w:sz="0" w:space="0" w:color="auto"/>
                      </w:divBdr>
                      <w:divsChild>
                        <w:div w:id="1436438730">
                          <w:marLeft w:val="0"/>
                          <w:marRight w:val="0"/>
                          <w:marTop w:val="0"/>
                          <w:marBottom w:val="0"/>
                          <w:divBdr>
                            <w:top w:val="none" w:sz="0" w:space="0" w:color="auto"/>
                            <w:left w:val="none" w:sz="0" w:space="0" w:color="auto"/>
                            <w:bottom w:val="none" w:sz="0" w:space="0" w:color="auto"/>
                            <w:right w:val="none" w:sz="0" w:space="0" w:color="auto"/>
                          </w:divBdr>
                          <w:divsChild>
                            <w:div w:id="435634260">
                              <w:marLeft w:val="0"/>
                              <w:marRight w:val="0"/>
                              <w:marTop w:val="0"/>
                              <w:marBottom w:val="0"/>
                              <w:divBdr>
                                <w:top w:val="none" w:sz="0" w:space="0" w:color="auto"/>
                                <w:left w:val="none" w:sz="0" w:space="0" w:color="auto"/>
                                <w:bottom w:val="none" w:sz="0" w:space="0" w:color="auto"/>
                                <w:right w:val="none" w:sz="0" w:space="0" w:color="auto"/>
                              </w:divBdr>
                            </w:div>
                            <w:div w:id="207920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2599203">
      <w:bodyDiv w:val="1"/>
      <w:marLeft w:val="0"/>
      <w:marRight w:val="0"/>
      <w:marTop w:val="0"/>
      <w:marBottom w:val="0"/>
      <w:divBdr>
        <w:top w:val="none" w:sz="0" w:space="0" w:color="auto"/>
        <w:left w:val="none" w:sz="0" w:space="0" w:color="auto"/>
        <w:bottom w:val="none" w:sz="0" w:space="0" w:color="auto"/>
        <w:right w:val="none" w:sz="0" w:space="0" w:color="auto"/>
      </w:divBdr>
      <w:divsChild>
        <w:div w:id="1960256309">
          <w:marLeft w:val="0"/>
          <w:marRight w:val="0"/>
          <w:marTop w:val="0"/>
          <w:marBottom w:val="0"/>
          <w:divBdr>
            <w:top w:val="none" w:sz="0" w:space="0" w:color="auto"/>
            <w:left w:val="none" w:sz="0" w:space="0" w:color="auto"/>
            <w:bottom w:val="none" w:sz="0" w:space="0" w:color="auto"/>
            <w:right w:val="none" w:sz="0" w:space="0" w:color="auto"/>
          </w:divBdr>
          <w:divsChild>
            <w:div w:id="1029068095">
              <w:marLeft w:val="0"/>
              <w:marRight w:val="0"/>
              <w:marTop w:val="0"/>
              <w:marBottom w:val="0"/>
              <w:divBdr>
                <w:top w:val="none" w:sz="0" w:space="0" w:color="auto"/>
                <w:left w:val="none" w:sz="0" w:space="0" w:color="auto"/>
                <w:bottom w:val="none" w:sz="0" w:space="0" w:color="auto"/>
                <w:right w:val="none" w:sz="0" w:space="0" w:color="auto"/>
              </w:divBdr>
              <w:divsChild>
                <w:div w:id="1684238309">
                  <w:marLeft w:val="0"/>
                  <w:marRight w:val="0"/>
                  <w:marTop w:val="0"/>
                  <w:marBottom w:val="0"/>
                  <w:divBdr>
                    <w:top w:val="none" w:sz="0" w:space="0" w:color="auto"/>
                    <w:left w:val="none" w:sz="0" w:space="0" w:color="auto"/>
                    <w:bottom w:val="none" w:sz="0" w:space="0" w:color="auto"/>
                    <w:right w:val="none" w:sz="0" w:space="0" w:color="auto"/>
                  </w:divBdr>
                  <w:divsChild>
                    <w:div w:id="193269647">
                      <w:marLeft w:val="0"/>
                      <w:marRight w:val="0"/>
                      <w:marTop w:val="0"/>
                      <w:marBottom w:val="0"/>
                      <w:divBdr>
                        <w:top w:val="none" w:sz="0" w:space="0" w:color="auto"/>
                        <w:left w:val="none" w:sz="0" w:space="0" w:color="auto"/>
                        <w:bottom w:val="none" w:sz="0" w:space="0" w:color="auto"/>
                        <w:right w:val="none" w:sz="0" w:space="0" w:color="auto"/>
                      </w:divBdr>
                      <w:divsChild>
                        <w:div w:id="998922630">
                          <w:marLeft w:val="0"/>
                          <w:marRight w:val="0"/>
                          <w:marTop w:val="0"/>
                          <w:marBottom w:val="0"/>
                          <w:divBdr>
                            <w:top w:val="none" w:sz="0" w:space="0" w:color="auto"/>
                            <w:left w:val="none" w:sz="0" w:space="0" w:color="auto"/>
                            <w:bottom w:val="none" w:sz="0" w:space="0" w:color="auto"/>
                            <w:right w:val="none" w:sz="0" w:space="0" w:color="auto"/>
                          </w:divBdr>
                          <w:divsChild>
                            <w:div w:id="122500838">
                              <w:marLeft w:val="0"/>
                              <w:marRight w:val="0"/>
                              <w:marTop w:val="0"/>
                              <w:marBottom w:val="0"/>
                              <w:divBdr>
                                <w:top w:val="none" w:sz="0" w:space="0" w:color="auto"/>
                                <w:left w:val="none" w:sz="0" w:space="0" w:color="auto"/>
                                <w:bottom w:val="none" w:sz="0" w:space="0" w:color="auto"/>
                                <w:right w:val="none" w:sz="0" w:space="0" w:color="auto"/>
                              </w:divBdr>
                              <w:divsChild>
                                <w:div w:id="97339440">
                                  <w:marLeft w:val="0"/>
                                  <w:marRight w:val="0"/>
                                  <w:marTop w:val="0"/>
                                  <w:marBottom w:val="0"/>
                                  <w:divBdr>
                                    <w:top w:val="none" w:sz="0" w:space="0" w:color="auto"/>
                                    <w:left w:val="none" w:sz="0" w:space="0" w:color="auto"/>
                                    <w:bottom w:val="none" w:sz="0" w:space="0" w:color="auto"/>
                                    <w:right w:val="none" w:sz="0" w:space="0" w:color="auto"/>
                                  </w:divBdr>
                                  <w:divsChild>
                                    <w:div w:id="415398874">
                                      <w:marLeft w:val="0"/>
                                      <w:marRight w:val="0"/>
                                      <w:marTop w:val="0"/>
                                      <w:marBottom w:val="0"/>
                                      <w:divBdr>
                                        <w:top w:val="none" w:sz="0" w:space="0" w:color="auto"/>
                                        <w:left w:val="none" w:sz="0" w:space="0" w:color="auto"/>
                                        <w:bottom w:val="none" w:sz="0" w:space="0" w:color="auto"/>
                                        <w:right w:val="none" w:sz="0" w:space="0" w:color="auto"/>
                                      </w:divBdr>
                                      <w:divsChild>
                                        <w:div w:id="421998215">
                                          <w:marLeft w:val="0"/>
                                          <w:marRight w:val="0"/>
                                          <w:marTop w:val="0"/>
                                          <w:marBottom w:val="0"/>
                                          <w:divBdr>
                                            <w:top w:val="none" w:sz="0" w:space="0" w:color="auto"/>
                                            <w:left w:val="none" w:sz="0" w:space="0" w:color="auto"/>
                                            <w:bottom w:val="none" w:sz="0" w:space="0" w:color="auto"/>
                                            <w:right w:val="none" w:sz="0" w:space="0" w:color="auto"/>
                                          </w:divBdr>
                                          <w:divsChild>
                                            <w:div w:id="568927378">
                                              <w:marLeft w:val="0"/>
                                              <w:marRight w:val="0"/>
                                              <w:marTop w:val="0"/>
                                              <w:marBottom w:val="0"/>
                                              <w:divBdr>
                                                <w:top w:val="none" w:sz="0" w:space="0" w:color="auto"/>
                                                <w:left w:val="none" w:sz="0" w:space="0" w:color="auto"/>
                                                <w:bottom w:val="none" w:sz="0" w:space="0" w:color="auto"/>
                                                <w:right w:val="none" w:sz="0" w:space="0" w:color="auto"/>
                                              </w:divBdr>
                                              <w:divsChild>
                                                <w:div w:id="1283268828">
                                                  <w:marLeft w:val="0"/>
                                                  <w:marRight w:val="0"/>
                                                  <w:marTop w:val="0"/>
                                                  <w:marBottom w:val="0"/>
                                                  <w:divBdr>
                                                    <w:top w:val="none" w:sz="0" w:space="0" w:color="auto"/>
                                                    <w:left w:val="none" w:sz="0" w:space="0" w:color="auto"/>
                                                    <w:bottom w:val="none" w:sz="0" w:space="0" w:color="auto"/>
                                                    <w:right w:val="none" w:sz="0" w:space="0" w:color="auto"/>
                                                  </w:divBdr>
                                                  <w:divsChild>
                                                    <w:div w:id="1106272642">
                                                      <w:marLeft w:val="0"/>
                                                      <w:marRight w:val="0"/>
                                                      <w:marTop w:val="0"/>
                                                      <w:marBottom w:val="0"/>
                                                      <w:divBdr>
                                                        <w:top w:val="none" w:sz="0" w:space="0" w:color="auto"/>
                                                        <w:left w:val="none" w:sz="0" w:space="0" w:color="auto"/>
                                                        <w:bottom w:val="none" w:sz="0" w:space="0" w:color="auto"/>
                                                        <w:right w:val="none" w:sz="0" w:space="0" w:color="auto"/>
                                                      </w:divBdr>
                                                      <w:divsChild>
                                                        <w:div w:id="1168861250">
                                                          <w:marLeft w:val="0"/>
                                                          <w:marRight w:val="0"/>
                                                          <w:marTop w:val="0"/>
                                                          <w:marBottom w:val="0"/>
                                                          <w:divBdr>
                                                            <w:top w:val="none" w:sz="0" w:space="0" w:color="auto"/>
                                                            <w:left w:val="none" w:sz="0" w:space="0" w:color="auto"/>
                                                            <w:bottom w:val="none" w:sz="0" w:space="0" w:color="auto"/>
                                                            <w:right w:val="none" w:sz="0" w:space="0" w:color="auto"/>
                                                          </w:divBdr>
                                                          <w:divsChild>
                                                            <w:div w:id="2133480642">
                                                              <w:marLeft w:val="0"/>
                                                              <w:marRight w:val="0"/>
                                                              <w:marTop w:val="0"/>
                                                              <w:marBottom w:val="0"/>
                                                              <w:divBdr>
                                                                <w:top w:val="none" w:sz="0" w:space="0" w:color="auto"/>
                                                                <w:left w:val="none" w:sz="0" w:space="0" w:color="auto"/>
                                                                <w:bottom w:val="none" w:sz="0" w:space="0" w:color="auto"/>
                                                                <w:right w:val="none" w:sz="0" w:space="0" w:color="auto"/>
                                                              </w:divBdr>
                                                              <w:divsChild>
                                                                <w:div w:id="620451733">
                                                                  <w:marLeft w:val="0"/>
                                                                  <w:marRight w:val="0"/>
                                                                  <w:marTop w:val="0"/>
                                                                  <w:marBottom w:val="0"/>
                                                                  <w:divBdr>
                                                                    <w:top w:val="none" w:sz="0" w:space="0" w:color="auto"/>
                                                                    <w:left w:val="none" w:sz="0" w:space="0" w:color="auto"/>
                                                                    <w:bottom w:val="none" w:sz="0" w:space="0" w:color="auto"/>
                                                                    <w:right w:val="none" w:sz="0" w:space="0" w:color="auto"/>
                                                                  </w:divBdr>
                                                                  <w:divsChild>
                                                                    <w:div w:id="2144880352">
                                                                      <w:marLeft w:val="0"/>
                                                                      <w:marRight w:val="0"/>
                                                                      <w:marTop w:val="0"/>
                                                                      <w:marBottom w:val="0"/>
                                                                      <w:divBdr>
                                                                        <w:top w:val="none" w:sz="0" w:space="0" w:color="auto"/>
                                                                        <w:left w:val="none" w:sz="0" w:space="0" w:color="auto"/>
                                                                        <w:bottom w:val="none" w:sz="0" w:space="0" w:color="auto"/>
                                                                        <w:right w:val="none" w:sz="0" w:space="0" w:color="auto"/>
                                                                      </w:divBdr>
                                                                      <w:divsChild>
                                                                        <w:div w:id="1936552081">
                                                                          <w:marLeft w:val="0"/>
                                                                          <w:marRight w:val="0"/>
                                                                          <w:marTop w:val="0"/>
                                                                          <w:marBottom w:val="0"/>
                                                                          <w:divBdr>
                                                                            <w:top w:val="none" w:sz="0" w:space="0" w:color="auto"/>
                                                                            <w:left w:val="none" w:sz="0" w:space="0" w:color="auto"/>
                                                                            <w:bottom w:val="none" w:sz="0" w:space="0" w:color="auto"/>
                                                                            <w:right w:val="none" w:sz="0" w:space="0" w:color="auto"/>
                                                                          </w:divBdr>
                                                                          <w:divsChild>
                                                                            <w:div w:id="1808618221">
                                                                              <w:marLeft w:val="0"/>
                                                                              <w:marRight w:val="0"/>
                                                                              <w:marTop w:val="0"/>
                                                                              <w:marBottom w:val="0"/>
                                                                              <w:divBdr>
                                                                                <w:top w:val="none" w:sz="0" w:space="0" w:color="auto"/>
                                                                                <w:left w:val="none" w:sz="0" w:space="0" w:color="auto"/>
                                                                                <w:bottom w:val="none" w:sz="0" w:space="0" w:color="auto"/>
                                                                                <w:right w:val="none" w:sz="0" w:space="0" w:color="auto"/>
                                                                              </w:divBdr>
                                                                              <w:divsChild>
                                                                                <w:div w:id="2140537308">
                                                                                  <w:marLeft w:val="0"/>
                                                                                  <w:marRight w:val="0"/>
                                                                                  <w:marTop w:val="0"/>
                                                                                  <w:marBottom w:val="0"/>
                                                                                  <w:divBdr>
                                                                                    <w:top w:val="none" w:sz="0" w:space="0" w:color="auto"/>
                                                                                    <w:left w:val="none" w:sz="0" w:space="0" w:color="auto"/>
                                                                                    <w:bottom w:val="none" w:sz="0" w:space="0" w:color="auto"/>
                                                                                    <w:right w:val="none" w:sz="0" w:space="0" w:color="auto"/>
                                                                                  </w:divBdr>
                                                                                  <w:divsChild>
                                                                                    <w:div w:id="696736107">
                                                                                      <w:marLeft w:val="0"/>
                                                                                      <w:marRight w:val="0"/>
                                                                                      <w:marTop w:val="0"/>
                                                                                      <w:marBottom w:val="0"/>
                                                                                      <w:divBdr>
                                                                                        <w:top w:val="none" w:sz="0" w:space="0" w:color="auto"/>
                                                                                        <w:left w:val="none" w:sz="0" w:space="0" w:color="auto"/>
                                                                                        <w:bottom w:val="none" w:sz="0" w:space="0" w:color="auto"/>
                                                                                        <w:right w:val="none" w:sz="0" w:space="0" w:color="auto"/>
                                                                                      </w:divBdr>
                                                                                      <w:divsChild>
                                                                                        <w:div w:id="520778724">
                                                                                          <w:marLeft w:val="0"/>
                                                                                          <w:marRight w:val="0"/>
                                                                                          <w:marTop w:val="0"/>
                                                                                          <w:marBottom w:val="0"/>
                                                                                          <w:divBdr>
                                                                                            <w:top w:val="none" w:sz="0" w:space="0" w:color="auto"/>
                                                                                            <w:left w:val="none" w:sz="0" w:space="0" w:color="auto"/>
                                                                                            <w:bottom w:val="none" w:sz="0" w:space="0" w:color="auto"/>
                                                                                            <w:right w:val="none" w:sz="0" w:space="0" w:color="auto"/>
                                                                                          </w:divBdr>
                                                                                          <w:divsChild>
                                                                                            <w:div w:id="685525598">
                                                                                              <w:marLeft w:val="0"/>
                                                                                              <w:marRight w:val="0"/>
                                                                                              <w:marTop w:val="0"/>
                                                                                              <w:marBottom w:val="0"/>
                                                                                              <w:divBdr>
                                                                                                <w:top w:val="none" w:sz="0" w:space="0" w:color="auto"/>
                                                                                                <w:left w:val="none" w:sz="0" w:space="0" w:color="auto"/>
                                                                                                <w:bottom w:val="none" w:sz="0" w:space="0" w:color="auto"/>
                                                                                                <w:right w:val="none" w:sz="0" w:space="0" w:color="auto"/>
                                                                                              </w:divBdr>
                                                                                              <w:divsChild>
                                                                                                <w:div w:id="1116294784">
                                                                                                  <w:marLeft w:val="0"/>
                                                                                                  <w:marRight w:val="0"/>
                                                                                                  <w:marTop w:val="0"/>
                                                                                                  <w:marBottom w:val="0"/>
                                                                                                  <w:divBdr>
                                                                                                    <w:top w:val="none" w:sz="0" w:space="0" w:color="auto"/>
                                                                                                    <w:left w:val="none" w:sz="0" w:space="0" w:color="auto"/>
                                                                                                    <w:bottom w:val="none" w:sz="0" w:space="0" w:color="auto"/>
                                                                                                    <w:right w:val="none" w:sz="0" w:space="0" w:color="auto"/>
                                                                                                  </w:divBdr>
                                                                                                  <w:divsChild>
                                                                                                    <w:div w:id="1058944315">
                                                                                                      <w:marLeft w:val="0"/>
                                                                                                      <w:marRight w:val="0"/>
                                                                                                      <w:marTop w:val="0"/>
                                                                                                      <w:marBottom w:val="0"/>
                                                                                                      <w:divBdr>
                                                                                                        <w:top w:val="none" w:sz="0" w:space="0" w:color="auto"/>
                                                                                                        <w:left w:val="none" w:sz="0" w:space="0" w:color="auto"/>
                                                                                                        <w:bottom w:val="none" w:sz="0" w:space="0" w:color="auto"/>
                                                                                                        <w:right w:val="none" w:sz="0" w:space="0" w:color="auto"/>
                                                                                                      </w:divBdr>
                                                                                                      <w:divsChild>
                                                                                                        <w:div w:id="1387752921">
                                                                                                          <w:marLeft w:val="0"/>
                                                                                                          <w:marRight w:val="0"/>
                                                                                                          <w:marTop w:val="0"/>
                                                                                                          <w:marBottom w:val="0"/>
                                                                                                          <w:divBdr>
                                                                                                            <w:top w:val="none" w:sz="0" w:space="0" w:color="auto"/>
                                                                                                            <w:left w:val="none" w:sz="0" w:space="0" w:color="auto"/>
                                                                                                            <w:bottom w:val="none" w:sz="0" w:space="0" w:color="auto"/>
                                                                                                            <w:right w:val="none" w:sz="0" w:space="0" w:color="auto"/>
                                                                                                          </w:divBdr>
                                                                                                          <w:divsChild>
                                                                                                            <w:div w:id="1955358659">
                                                                                                              <w:marLeft w:val="0"/>
                                                                                                              <w:marRight w:val="0"/>
                                                                                                              <w:marTop w:val="0"/>
                                                                                                              <w:marBottom w:val="0"/>
                                                                                                              <w:divBdr>
                                                                                                                <w:top w:val="none" w:sz="0" w:space="0" w:color="auto"/>
                                                                                                                <w:left w:val="none" w:sz="0" w:space="0" w:color="auto"/>
                                                                                                                <w:bottom w:val="none" w:sz="0" w:space="0" w:color="auto"/>
                                                                                                                <w:right w:val="none" w:sz="0" w:space="0" w:color="auto"/>
                                                                                                              </w:divBdr>
                                                                                                              <w:divsChild>
                                                                                                                <w:div w:id="1440443132">
                                                                                                                  <w:marLeft w:val="0"/>
                                                                                                                  <w:marRight w:val="0"/>
                                                                                                                  <w:marTop w:val="0"/>
                                                                                                                  <w:marBottom w:val="0"/>
                                                                                                                  <w:divBdr>
                                                                                                                    <w:top w:val="none" w:sz="0" w:space="0" w:color="auto"/>
                                                                                                                    <w:left w:val="none" w:sz="0" w:space="0" w:color="auto"/>
                                                                                                                    <w:bottom w:val="none" w:sz="0" w:space="0" w:color="auto"/>
                                                                                                                    <w:right w:val="none" w:sz="0" w:space="0" w:color="auto"/>
                                                                                                                  </w:divBdr>
                                                                                                                  <w:divsChild>
                                                                                                                    <w:div w:id="463667636">
                                                                                                                      <w:marLeft w:val="0"/>
                                                                                                                      <w:marRight w:val="0"/>
                                                                                                                      <w:marTop w:val="0"/>
                                                                                                                      <w:marBottom w:val="0"/>
                                                                                                                      <w:divBdr>
                                                                                                                        <w:top w:val="none" w:sz="0" w:space="0" w:color="auto"/>
                                                                                                                        <w:left w:val="none" w:sz="0" w:space="0" w:color="auto"/>
                                                                                                                        <w:bottom w:val="none" w:sz="0" w:space="0" w:color="auto"/>
                                                                                                                        <w:right w:val="none" w:sz="0" w:space="0" w:color="auto"/>
                                                                                                                      </w:divBdr>
                                                                                                                      <w:divsChild>
                                                                                                                        <w:div w:id="792208457">
                                                                                                                          <w:marLeft w:val="0"/>
                                                                                                                          <w:marRight w:val="0"/>
                                                                                                                          <w:marTop w:val="0"/>
                                                                                                                          <w:marBottom w:val="0"/>
                                                                                                                          <w:divBdr>
                                                                                                                            <w:top w:val="none" w:sz="0" w:space="0" w:color="auto"/>
                                                                                                                            <w:left w:val="none" w:sz="0" w:space="0" w:color="auto"/>
                                                                                                                            <w:bottom w:val="none" w:sz="0" w:space="0" w:color="auto"/>
                                                                                                                            <w:right w:val="none" w:sz="0" w:space="0" w:color="auto"/>
                                                                                                                          </w:divBdr>
                                                                                                                          <w:divsChild>
                                                                                                                            <w:div w:id="413283660">
                                                                                                                              <w:marLeft w:val="0"/>
                                                                                                                              <w:marRight w:val="0"/>
                                                                                                                              <w:marTop w:val="0"/>
                                                                                                                              <w:marBottom w:val="0"/>
                                                                                                                              <w:divBdr>
                                                                                                                                <w:top w:val="none" w:sz="0" w:space="0" w:color="auto"/>
                                                                                                                                <w:left w:val="none" w:sz="0" w:space="0" w:color="auto"/>
                                                                                                                                <w:bottom w:val="none" w:sz="0" w:space="0" w:color="auto"/>
                                                                                                                                <w:right w:val="none" w:sz="0" w:space="0" w:color="auto"/>
                                                                                                                              </w:divBdr>
                                                                                                                            </w:div>
                                                                                                                            <w:div w:id="456485906">
                                                                                                                              <w:marLeft w:val="0"/>
                                                                                                                              <w:marRight w:val="0"/>
                                                                                                                              <w:marTop w:val="0"/>
                                                                                                                              <w:marBottom w:val="0"/>
                                                                                                                              <w:divBdr>
                                                                                                                                <w:top w:val="none" w:sz="0" w:space="0" w:color="auto"/>
                                                                                                                                <w:left w:val="none" w:sz="0" w:space="0" w:color="auto"/>
                                                                                                                                <w:bottom w:val="none" w:sz="0" w:space="0" w:color="auto"/>
                                                                                                                                <w:right w:val="none" w:sz="0" w:space="0" w:color="auto"/>
                                                                                                                              </w:divBdr>
                                                                                                                            </w:div>
                                                                                                                            <w:div w:id="500241984">
                                                                                                                              <w:marLeft w:val="0"/>
                                                                                                                              <w:marRight w:val="0"/>
                                                                                                                              <w:marTop w:val="0"/>
                                                                                                                              <w:marBottom w:val="0"/>
                                                                                                                              <w:divBdr>
                                                                                                                                <w:top w:val="none" w:sz="0" w:space="0" w:color="auto"/>
                                                                                                                                <w:left w:val="none" w:sz="0" w:space="0" w:color="auto"/>
                                                                                                                                <w:bottom w:val="none" w:sz="0" w:space="0" w:color="auto"/>
                                                                                                                                <w:right w:val="none" w:sz="0" w:space="0" w:color="auto"/>
                                                                                                                              </w:divBdr>
                                                                                                                            </w:div>
                                                                                                                            <w:div w:id="754282318">
                                                                                                                              <w:marLeft w:val="0"/>
                                                                                                                              <w:marRight w:val="0"/>
                                                                                                                              <w:marTop w:val="0"/>
                                                                                                                              <w:marBottom w:val="0"/>
                                                                                                                              <w:divBdr>
                                                                                                                                <w:top w:val="none" w:sz="0" w:space="0" w:color="auto"/>
                                                                                                                                <w:left w:val="none" w:sz="0" w:space="0" w:color="auto"/>
                                                                                                                                <w:bottom w:val="none" w:sz="0" w:space="0" w:color="auto"/>
                                                                                                                                <w:right w:val="none" w:sz="0" w:space="0" w:color="auto"/>
                                                                                                                              </w:divBdr>
                                                                                                                            </w:div>
                                                                                                                            <w:div w:id="911039669">
                                                                                                                              <w:marLeft w:val="0"/>
                                                                                                                              <w:marRight w:val="0"/>
                                                                                                                              <w:marTop w:val="0"/>
                                                                                                                              <w:marBottom w:val="0"/>
                                                                                                                              <w:divBdr>
                                                                                                                                <w:top w:val="none" w:sz="0" w:space="0" w:color="auto"/>
                                                                                                                                <w:left w:val="none" w:sz="0" w:space="0" w:color="auto"/>
                                                                                                                                <w:bottom w:val="none" w:sz="0" w:space="0" w:color="auto"/>
                                                                                                                                <w:right w:val="none" w:sz="0" w:space="0" w:color="auto"/>
                                                                                                                              </w:divBdr>
                                                                                                                            </w:div>
                                                                                                                            <w:div w:id="936793947">
                                                                                                                              <w:marLeft w:val="0"/>
                                                                                                                              <w:marRight w:val="0"/>
                                                                                                                              <w:marTop w:val="0"/>
                                                                                                                              <w:marBottom w:val="0"/>
                                                                                                                              <w:divBdr>
                                                                                                                                <w:top w:val="none" w:sz="0" w:space="0" w:color="auto"/>
                                                                                                                                <w:left w:val="none" w:sz="0" w:space="0" w:color="auto"/>
                                                                                                                                <w:bottom w:val="none" w:sz="0" w:space="0" w:color="auto"/>
                                                                                                                                <w:right w:val="none" w:sz="0" w:space="0" w:color="auto"/>
                                                                                                                              </w:divBdr>
                                                                                                                            </w:div>
                                                                                                                            <w:div w:id="942878960">
                                                                                                                              <w:marLeft w:val="0"/>
                                                                                                                              <w:marRight w:val="0"/>
                                                                                                                              <w:marTop w:val="0"/>
                                                                                                                              <w:marBottom w:val="0"/>
                                                                                                                              <w:divBdr>
                                                                                                                                <w:top w:val="none" w:sz="0" w:space="0" w:color="auto"/>
                                                                                                                                <w:left w:val="none" w:sz="0" w:space="0" w:color="auto"/>
                                                                                                                                <w:bottom w:val="none" w:sz="0" w:space="0" w:color="auto"/>
                                                                                                                                <w:right w:val="none" w:sz="0" w:space="0" w:color="auto"/>
                                                                                                                              </w:divBdr>
                                                                                                                            </w:div>
                                                                                                                            <w:div w:id="1021123460">
                                                                                                                              <w:marLeft w:val="0"/>
                                                                                                                              <w:marRight w:val="0"/>
                                                                                                                              <w:marTop w:val="0"/>
                                                                                                                              <w:marBottom w:val="0"/>
                                                                                                                              <w:divBdr>
                                                                                                                                <w:top w:val="none" w:sz="0" w:space="0" w:color="auto"/>
                                                                                                                                <w:left w:val="none" w:sz="0" w:space="0" w:color="auto"/>
                                                                                                                                <w:bottom w:val="none" w:sz="0" w:space="0" w:color="auto"/>
                                                                                                                                <w:right w:val="none" w:sz="0" w:space="0" w:color="auto"/>
                                                                                                                              </w:divBdr>
                                                                                                                            </w:div>
                                                                                                                            <w:div w:id="1034188354">
                                                                                                                              <w:marLeft w:val="0"/>
                                                                                                                              <w:marRight w:val="0"/>
                                                                                                                              <w:marTop w:val="0"/>
                                                                                                                              <w:marBottom w:val="0"/>
                                                                                                                              <w:divBdr>
                                                                                                                                <w:top w:val="none" w:sz="0" w:space="0" w:color="auto"/>
                                                                                                                                <w:left w:val="none" w:sz="0" w:space="0" w:color="auto"/>
                                                                                                                                <w:bottom w:val="none" w:sz="0" w:space="0" w:color="auto"/>
                                                                                                                                <w:right w:val="none" w:sz="0" w:space="0" w:color="auto"/>
                                                                                                                              </w:divBdr>
                                                                                                                            </w:div>
                                                                                                                            <w:div w:id="1099638255">
                                                                                                                              <w:marLeft w:val="0"/>
                                                                                                                              <w:marRight w:val="0"/>
                                                                                                                              <w:marTop w:val="0"/>
                                                                                                                              <w:marBottom w:val="0"/>
                                                                                                                              <w:divBdr>
                                                                                                                                <w:top w:val="none" w:sz="0" w:space="0" w:color="auto"/>
                                                                                                                                <w:left w:val="none" w:sz="0" w:space="0" w:color="auto"/>
                                                                                                                                <w:bottom w:val="none" w:sz="0" w:space="0" w:color="auto"/>
                                                                                                                                <w:right w:val="none" w:sz="0" w:space="0" w:color="auto"/>
                                                                                                                              </w:divBdr>
                                                                                                                            </w:div>
                                                                                                                            <w:div w:id="1264453991">
                                                                                                                              <w:marLeft w:val="0"/>
                                                                                                                              <w:marRight w:val="0"/>
                                                                                                                              <w:marTop w:val="0"/>
                                                                                                                              <w:marBottom w:val="0"/>
                                                                                                                              <w:divBdr>
                                                                                                                                <w:top w:val="none" w:sz="0" w:space="0" w:color="auto"/>
                                                                                                                                <w:left w:val="none" w:sz="0" w:space="0" w:color="auto"/>
                                                                                                                                <w:bottom w:val="none" w:sz="0" w:space="0" w:color="auto"/>
                                                                                                                                <w:right w:val="none" w:sz="0" w:space="0" w:color="auto"/>
                                                                                                                              </w:divBdr>
                                                                                                                            </w:div>
                                                                                                                            <w:div w:id="1693455789">
                                                                                                                              <w:marLeft w:val="0"/>
                                                                                                                              <w:marRight w:val="0"/>
                                                                                                                              <w:marTop w:val="0"/>
                                                                                                                              <w:marBottom w:val="0"/>
                                                                                                                              <w:divBdr>
                                                                                                                                <w:top w:val="none" w:sz="0" w:space="0" w:color="auto"/>
                                                                                                                                <w:left w:val="none" w:sz="0" w:space="0" w:color="auto"/>
                                                                                                                                <w:bottom w:val="none" w:sz="0" w:space="0" w:color="auto"/>
                                                                                                                                <w:right w:val="none" w:sz="0" w:space="0" w:color="auto"/>
                                                                                                                              </w:divBdr>
                                                                                                                            </w:div>
                                                                                                                            <w:div w:id="1856650726">
                                                                                                                              <w:marLeft w:val="0"/>
                                                                                                                              <w:marRight w:val="0"/>
                                                                                                                              <w:marTop w:val="0"/>
                                                                                                                              <w:marBottom w:val="0"/>
                                                                                                                              <w:divBdr>
                                                                                                                                <w:top w:val="none" w:sz="0" w:space="0" w:color="auto"/>
                                                                                                                                <w:left w:val="none" w:sz="0" w:space="0" w:color="auto"/>
                                                                                                                                <w:bottom w:val="none" w:sz="0" w:space="0" w:color="auto"/>
                                                                                                                                <w:right w:val="none" w:sz="0" w:space="0" w:color="auto"/>
                                                                                                                              </w:divBdr>
                                                                                                                            </w:div>
                                                                                                                            <w:div w:id="1902591155">
                                                                                                                              <w:marLeft w:val="0"/>
                                                                                                                              <w:marRight w:val="0"/>
                                                                                                                              <w:marTop w:val="0"/>
                                                                                                                              <w:marBottom w:val="0"/>
                                                                                                                              <w:divBdr>
                                                                                                                                <w:top w:val="none" w:sz="0" w:space="0" w:color="auto"/>
                                                                                                                                <w:left w:val="none" w:sz="0" w:space="0" w:color="auto"/>
                                                                                                                                <w:bottom w:val="none" w:sz="0" w:space="0" w:color="auto"/>
                                                                                                                                <w:right w:val="none" w:sz="0" w:space="0" w:color="auto"/>
                                                                                                                              </w:divBdr>
                                                                                                                            </w:div>
                                                                                                                            <w:div w:id="201078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0675277">
      <w:bodyDiv w:val="1"/>
      <w:marLeft w:val="0"/>
      <w:marRight w:val="0"/>
      <w:marTop w:val="0"/>
      <w:marBottom w:val="0"/>
      <w:divBdr>
        <w:top w:val="none" w:sz="0" w:space="0" w:color="auto"/>
        <w:left w:val="none" w:sz="0" w:space="0" w:color="auto"/>
        <w:bottom w:val="none" w:sz="0" w:space="0" w:color="auto"/>
        <w:right w:val="none" w:sz="0" w:space="0" w:color="auto"/>
      </w:divBdr>
    </w:div>
    <w:div w:id="1581938403">
      <w:bodyDiv w:val="1"/>
      <w:marLeft w:val="0"/>
      <w:marRight w:val="0"/>
      <w:marTop w:val="0"/>
      <w:marBottom w:val="0"/>
      <w:divBdr>
        <w:top w:val="none" w:sz="0" w:space="0" w:color="auto"/>
        <w:left w:val="none" w:sz="0" w:space="0" w:color="auto"/>
        <w:bottom w:val="none" w:sz="0" w:space="0" w:color="auto"/>
        <w:right w:val="none" w:sz="0" w:space="0" w:color="auto"/>
      </w:divBdr>
      <w:divsChild>
        <w:div w:id="49499104">
          <w:marLeft w:val="0"/>
          <w:marRight w:val="0"/>
          <w:marTop w:val="0"/>
          <w:marBottom w:val="0"/>
          <w:divBdr>
            <w:top w:val="none" w:sz="0" w:space="0" w:color="auto"/>
            <w:left w:val="none" w:sz="0" w:space="0" w:color="auto"/>
            <w:bottom w:val="none" w:sz="0" w:space="0" w:color="auto"/>
            <w:right w:val="none" w:sz="0" w:space="0" w:color="auto"/>
          </w:divBdr>
          <w:divsChild>
            <w:div w:id="1550146206">
              <w:marLeft w:val="0"/>
              <w:marRight w:val="0"/>
              <w:marTop w:val="100"/>
              <w:marBottom w:val="100"/>
              <w:divBdr>
                <w:top w:val="none" w:sz="0" w:space="0" w:color="auto"/>
                <w:left w:val="none" w:sz="0" w:space="0" w:color="auto"/>
                <w:bottom w:val="none" w:sz="0" w:space="0" w:color="auto"/>
                <w:right w:val="none" w:sz="0" w:space="0" w:color="auto"/>
              </w:divBdr>
              <w:divsChild>
                <w:div w:id="679357522">
                  <w:marLeft w:val="0"/>
                  <w:marRight w:val="0"/>
                  <w:marTop w:val="0"/>
                  <w:marBottom w:val="0"/>
                  <w:divBdr>
                    <w:top w:val="none" w:sz="0" w:space="0" w:color="auto"/>
                    <w:left w:val="none" w:sz="0" w:space="0" w:color="auto"/>
                    <w:bottom w:val="none" w:sz="0" w:space="0" w:color="auto"/>
                    <w:right w:val="none" w:sz="0" w:space="0" w:color="auto"/>
                  </w:divBdr>
                  <w:divsChild>
                    <w:div w:id="1335644517">
                      <w:marLeft w:val="0"/>
                      <w:marRight w:val="0"/>
                      <w:marTop w:val="0"/>
                      <w:marBottom w:val="0"/>
                      <w:divBdr>
                        <w:top w:val="none" w:sz="0" w:space="0" w:color="auto"/>
                        <w:left w:val="none" w:sz="0" w:space="0" w:color="auto"/>
                        <w:bottom w:val="none" w:sz="0" w:space="0" w:color="auto"/>
                        <w:right w:val="none" w:sz="0" w:space="0" w:color="auto"/>
                      </w:divBdr>
                      <w:divsChild>
                        <w:div w:id="746925368">
                          <w:marLeft w:val="0"/>
                          <w:marRight w:val="0"/>
                          <w:marTop w:val="0"/>
                          <w:marBottom w:val="0"/>
                          <w:divBdr>
                            <w:top w:val="none" w:sz="0" w:space="0" w:color="auto"/>
                            <w:left w:val="none" w:sz="0" w:space="0" w:color="auto"/>
                            <w:bottom w:val="none" w:sz="0" w:space="0" w:color="auto"/>
                            <w:right w:val="none" w:sz="0" w:space="0" w:color="auto"/>
                          </w:divBdr>
                          <w:divsChild>
                            <w:div w:id="760837793">
                              <w:marLeft w:val="0"/>
                              <w:marRight w:val="0"/>
                              <w:marTop w:val="0"/>
                              <w:marBottom w:val="0"/>
                              <w:divBdr>
                                <w:top w:val="none" w:sz="0" w:space="0" w:color="auto"/>
                                <w:left w:val="none" w:sz="0" w:space="0" w:color="auto"/>
                                <w:bottom w:val="none" w:sz="0" w:space="0" w:color="auto"/>
                                <w:right w:val="none" w:sz="0" w:space="0" w:color="auto"/>
                              </w:divBdr>
                              <w:divsChild>
                                <w:div w:id="99418874">
                                  <w:marLeft w:val="0"/>
                                  <w:marRight w:val="0"/>
                                  <w:marTop w:val="0"/>
                                  <w:marBottom w:val="0"/>
                                  <w:divBdr>
                                    <w:top w:val="none" w:sz="0" w:space="0" w:color="auto"/>
                                    <w:left w:val="none" w:sz="0" w:space="0" w:color="auto"/>
                                    <w:bottom w:val="none" w:sz="0" w:space="0" w:color="auto"/>
                                    <w:right w:val="none" w:sz="0" w:space="0" w:color="auto"/>
                                  </w:divBdr>
                                  <w:divsChild>
                                    <w:div w:id="1019740687">
                                      <w:marLeft w:val="0"/>
                                      <w:marRight w:val="3225"/>
                                      <w:marTop w:val="0"/>
                                      <w:marBottom w:val="0"/>
                                      <w:divBdr>
                                        <w:top w:val="none" w:sz="0" w:space="0" w:color="auto"/>
                                        <w:left w:val="none" w:sz="0" w:space="0" w:color="auto"/>
                                        <w:bottom w:val="none" w:sz="0" w:space="0" w:color="auto"/>
                                        <w:right w:val="none" w:sz="0" w:space="0" w:color="auto"/>
                                      </w:divBdr>
                                      <w:divsChild>
                                        <w:div w:id="1810514927">
                                          <w:marLeft w:val="0"/>
                                          <w:marRight w:val="0"/>
                                          <w:marTop w:val="0"/>
                                          <w:marBottom w:val="0"/>
                                          <w:divBdr>
                                            <w:top w:val="none" w:sz="0" w:space="0" w:color="auto"/>
                                            <w:left w:val="single" w:sz="6" w:space="7" w:color="D2D2D2"/>
                                            <w:bottom w:val="none" w:sz="0" w:space="0" w:color="auto"/>
                                            <w:right w:val="single" w:sz="6" w:space="7" w:color="D2D2D2"/>
                                          </w:divBdr>
                                          <w:divsChild>
                                            <w:div w:id="741372362">
                                              <w:marLeft w:val="0"/>
                                              <w:marRight w:val="0"/>
                                              <w:marTop w:val="0"/>
                                              <w:marBottom w:val="0"/>
                                              <w:divBdr>
                                                <w:top w:val="none" w:sz="0" w:space="0" w:color="auto"/>
                                                <w:left w:val="none" w:sz="0" w:space="0" w:color="auto"/>
                                                <w:bottom w:val="none" w:sz="0" w:space="0" w:color="auto"/>
                                                <w:right w:val="none" w:sz="0" w:space="0" w:color="auto"/>
                                              </w:divBdr>
                                              <w:divsChild>
                                                <w:div w:id="1123768881">
                                                  <w:marLeft w:val="0"/>
                                                  <w:marRight w:val="0"/>
                                                  <w:marTop w:val="0"/>
                                                  <w:marBottom w:val="0"/>
                                                  <w:divBdr>
                                                    <w:top w:val="none" w:sz="0" w:space="0" w:color="auto"/>
                                                    <w:left w:val="none" w:sz="0" w:space="0" w:color="auto"/>
                                                    <w:bottom w:val="none" w:sz="0" w:space="0" w:color="auto"/>
                                                    <w:right w:val="none" w:sz="0" w:space="0" w:color="auto"/>
                                                  </w:divBdr>
                                                  <w:divsChild>
                                                    <w:div w:id="335614585">
                                                      <w:marLeft w:val="0"/>
                                                      <w:marRight w:val="0"/>
                                                      <w:marTop w:val="0"/>
                                                      <w:marBottom w:val="0"/>
                                                      <w:divBdr>
                                                        <w:top w:val="none" w:sz="0" w:space="0" w:color="auto"/>
                                                        <w:left w:val="none" w:sz="0" w:space="0" w:color="auto"/>
                                                        <w:bottom w:val="none" w:sz="0" w:space="0" w:color="auto"/>
                                                        <w:right w:val="none" w:sz="0" w:space="0" w:color="auto"/>
                                                      </w:divBdr>
                                                      <w:divsChild>
                                                        <w:div w:id="589659459">
                                                          <w:marLeft w:val="0"/>
                                                          <w:marRight w:val="0"/>
                                                          <w:marTop w:val="0"/>
                                                          <w:marBottom w:val="0"/>
                                                          <w:divBdr>
                                                            <w:top w:val="none" w:sz="0" w:space="0" w:color="auto"/>
                                                            <w:left w:val="none" w:sz="0" w:space="0" w:color="auto"/>
                                                            <w:bottom w:val="none" w:sz="0" w:space="0" w:color="auto"/>
                                                            <w:right w:val="none" w:sz="0" w:space="0" w:color="auto"/>
                                                          </w:divBdr>
                                                          <w:divsChild>
                                                            <w:div w:id="1782989409">
                                                              <w:marLeft w:val="0"/>
                                                              <w:marRight w:val="0"/>
                                                              <w:marTop w:val="0"/>
                                                              <w:marBottom w:val="0"/>
                                                              <w:divBdr>
                                                                <w:top w:val="none" w:sz="0" w:space="0" w:color="auto"/>
                                                                <w:left w:val="none" w:sz="0" w:space="0" w:color="auto"/>
                                                                <w:bottom w:val="none" w:sz="0" w:space="0" w:color="auto"/>
                                                                <w:right w:val="none" w:sz="0" w:space="0" w:color="auto"/>
                                                              </w:divBdr>
                                                              <w:divsChild>
                                                                <w:div w:id="4600404">
                                                                  <w:marLeft w:val="0"/>
                                                                  <w:marRight w:val="0"/>
                                                                  <w:marTop w:val="0"/>
                                                                  <w:marBottom w:val="0"/>
                                                                  <w:divBdr>
                                                                    <w:top w:val="none" w:sz="0" w:space="0" w:color="auto"/>
                                                                    <w:left w:val="none" w:sz="0" w:space="0" w:color="auto"/>
                                                                    <w:bottom w:val="none" w:sz="0" w:space="0" w:color="auto"/>
                                                                    <w:right w:val="none" w:sz="0" w:space="0" w:color="auto"/>
                                                                  </w:divBdr>
                                                                  <w:divsChild>
                                                                    <w:div w:id="1924951992">
                                                                      <w:marLeft w:val="0"/>
                                                                      <w:marRight w:val="0"/>
                                                                      <w:marTop w:val="0"/>
                                                                      <w:marBottom w:val="0"/>
                                                                      <w:divBdr>
                                                                        <w:top w:val="none" w:sz="0" w:space="0" w:color="auto"/>
                                                                        <w:left w:val="none" w:sz="0" w:space="0" w:color="auto"/>
                                                                        <w:bottom w:val="none" w:sz="0" w:space="0" w:color="auto"/>
                                                                        <w:right w:val="none" w:sz="0" w:space="0" w:color="auto"/>
                                                                      </w:divBdr>
                                                                      <w:divsChild>
                                                                        <w:div w:id="18706526">
                                                                          <w:marLeft w:val="0"/>
                                                                          <w:marRight w:val="0"/>
                                                                          <w:marTop w:val="0"/>
                                                                          <w:marBottom w:val="0"/>
                                                                          <w:divBdr>
                                                                            <w:top w:val="none" w:sz="0" w:space="0" w:color="auto"/>
                                                                            <w:left w:val="none" w:sz="0" w:space="0" w:color="auto"/>
                                                                            <w:bottom w:val="none" w:sz="0" w:space="0" w:color="auto"/>
                                                                            <w:right w:val="none" w:sz="0" w:space="0" w:color="auto"/>
                                                                          </w:divBdr>
                                                                          <w:divsChild>
                                                                            <w:div w:id="186020565">
                                                                              <w:marLeft w:val="0"/>
                                                                              <w:marRight w:val="0"/>
                                                                              <w:marTop w:val="0"/>
                                                                              <w:marBottom w:val="0"/>
                                                                              <w:divBdr>
                                                                                <w:top w:val="none" w:sz="0" w:space="0" w:color="auto"/>
                                                                                <w:left w:val="none" w:sz="0" w:space="0" w:color="auto"/>
                                                                                <w:bottom w:val="none" w:sz="0" w:space="0" w:color="auto"/>
                                                                                <w:right w:val="none" w:sz="0" w:space="0" w:color="auto"/>
                                                                              </w:divBdr>
                                                                              <w:divsChild>
                                                                                <w:div w:id="31855220">
                                                                                  <w:marLeft w:val="0"/>
                                                                                  <w:marRight w:val="0"/>
                                                                                  <w:marTop w:val="0"/>
                                                                                  <w:marBottom w:val="0"/>
                                                                                  <w:divBdr>
                                                                                    <w:top w:val="none" w:sz="0" w:space="0" w:color="auto"/>
                                                                                    <w:left w:val="none" w:sz="0" w:space="0" w:color="auto"/>
                                                                                    <w:bottom w:val="none" w:sz="0" w:space="0" w:color="auto"/>
                                                                                    <w:right w:val="none" w:sz="0" w:space="0" w:color="auto"/>
                                                                                  </w:divBdr>
                                                                                  <w:divsChild>
                                                                                    <w:div w:id="45182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8072800">
      <w:bodyDiv w:val="1"/>
      <w:marLeft w:val="0"/>
      <w:marRight w:val="0"/>
      <w:marTop w:val="0"/>
      <w:marBottom w:val="0"/>
      <w:divBdr>
        <w:top w:val="none" w:sz="0" w:space="0" w:color="auto"/>
        <w:left w:val="none" w:sz="0" w:space="0" w:color="auto"/>
        <w:bottom w:val="none" w:sz="0" w:space="0" w:color="auto"/>
        <w:right w:val="none" w:sz="0" w:space="0" w:color="auto"/>
      </w:divBdr>
      <w:divsChild>
        <w:div w:id="1828131447">
          <w:marLeft w:val="0"/>
          <w:marRight w:val="0"/>
          <w:marTop w:val="0"/>
          <w:marBottom w:val="0"/>
          <w:divBdr>
            <w:top w:val="none" w:sz="0" w:space="0" w:color="auto"/>
            <w:left w:val="none" w:sz="0" w:space="0" w:color="auto"/>
            <w:bottom w:val="none" w:sz="0" w:space="0" w:color="auto"/>
            <w:right w:val="none" w:sz="0" w:space="0" w:color="auto"/>
          </w:divBdr>
          <w:divsChild>
            <w:div w:id="312761890">
              <w:marLeft w:val="0"/>
              <w:marRight w:val="0"/>
              <w:marTop w:val="0"/>
              <w:marBottom w:val="0"/>
              <w:divBdr>
                <w:top w:val="none" w:sz="0" w:space="0" w:color="auto"/>
                <w:left w:val="none" w:sz="0" w:space="0" w:color="auto"/>
                <w:bottom w:val="none" w:sz="0" w:space="0" w:color="auto"/>
                <w:right w:val="none" w:sz="0" w:space="0" w:color="auto"/>
              </w:divBdr>
              <w:divsChild>
                <w:div w:id="495614795">
                  <w:marLeft w:val="0"/>
                  <w:marRight w:val="0"/>
                  <w:marTop w:val="0"/>
                  <w:marBottom w:val="0"/>
                  <w:divBdr>
                    <w:top w:val="none" w:sz="0" w:space="0" w:color="auto"/>
                    <w:left w:val="none" w:sz="0" w:space="0" w:color="auto"/>
                    <w:bottom w:val="none" w:sz="0" w:space="0" w:color="auto"/>
                    <w:right w:val="none" w:sz="0" w:space="0" w:color="auto"/>
                  </w:divBdr>
                  <w:divsChild>
                    <w:div w:id="481045301">
                      <w:marLeft w:val="0"/>
                      <w:marRight w:val="0"/>
                      <w:marTop w:val="0"/>
                      <w:marBottom w:val="0"/>
                      <w:divBdr>
                        <w:top w:val="none" w:sz="0" w:space="0" w:color="auto"/>
                        <w:left w:val="none" w:sz="0" w:space="0" w:color="auto"/>
                        <w:bottom w:val="none" w:sz="0" w:space="0" w:color="auto"/>
                        <w:right w:val="none" w:sz="0" w:space="0" w:color="auto"/>
                      </w:divBdr>
                      <w:divsChild>
                        <w:div w:id="1357081515">
                          <w:marLeft w:val="0"/>
                          <w:marRight w:val="0"/>
                          <w:marTop w:val="0"/>
                          <w:marBottom w:val="0"/>
                          <w:divBdr>
                            <w:top w:val="none" w:sz="0" w:space="0" w:color="auto"/>
                            <w:left w:val="none" w:sz="0" w:space="0" w:color="auto"/>
                            <w:bottom w:val="none" w:sz="0" w:space="0" w:color="auto"/>
                            <w:right w:val="none" w:sz="0" w:space="0" w:color="auto"/>
                          </w:divBdr>
                          <w:divsChild>
                            <w:div w:id="989871147">
                              <w:marLeft w:val="0"/>
                              <w:marRight w:val="0"/>
                              <w:marTop w:val="0"/>
                              <w:marBottom w:val="0"/>
                              <w:divBdr>
                                <w:top w:val="none" w:sz="0" w:space="0" w:color="auto"/>
                                <w:left w:val="none" w:sz="0" w:space="0" w:color="auto"/>
                                <w:bottom w:val="none" w:sz="0" w:space="0" w:color="auto"/>
                                <w:right w:val="none" w:sz="0" w:space="0" w:color="auto"/>
                              </w:divBdr>
                              <w:divsChild>
                                <w:div w:id="192749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0.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9BCA9-BADA-43D3-A227-C5D69B4C9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2197</Words>
  <Characters>12523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Department of Veterans Affairs</Company>
  <LinksUpToDate>false</LinksUpToDate>
  <CharactersWithSpaces>14691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EIE Desktop Technologies</dc:creator>
  <cp:keywords/>
  <dc:description/>
  <cp:lastModifiedBy>Johnson, Molly   (Miami VA)</cp:lastModifiedBy>
  <cp:revision>2</cp:revision>
  <cp:lastPrinted>2019-04-02T12:03:00Z</cp:lastPrinted>
  <dcterms:created xsi:type="dcterms:W3CDTF">2020-01-14T16:39:00Z</dcterms:created>
  <dcterms:modified xsi:type="dcterms:W3CDTF">2020-01-14T16:39:00Z</dcterms:modified>
</cp:coreProperties>
</file>